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91" w:rsidRPr="00CB4F2A" w:rsidRDefault="00D05991" w:rsidP="00D05991">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3 к решению</w:t>
      </w:r>
    </w:p>
    <w:p w:rsidR="00D05991" w:rsidRPr="00CB4F2A" w:rsidRDefault="00D05991" w:rsidP="00D05991">
      <w:pPr>
        <w:pStyle w:val="ae"/>
        <w:tabs>
          <w:tab w:val="center" w:pos="709"/>
          <w:tab w:val="center" w:pos="6663"/>
        </w:tabs>
        <w:spacing w:line="0" w:lineRule="atLeast"/>
        <w:ind w:left="4963" w:firstLine="1416"/>
        <w:rPr>
          <w:sz w:val="24"/>
        </w:rPr>
      </w:pPr>
      <w:r>
        <w:rPr>
          <w:sz w:val="24"/>
        </w:rPr>
        <w:t>Думы Кондинского района</w:t>
      </w:r>
    </w:p>
    <w:p w:rsidR="00D05991" w:rsidRPr="00CB4F2A" w:rsidRDefault="00D05991" w:rsidP="00D05991">
      <w:pPr>
        <w:pStyle w:val="ae"/>
        <w:tabs>
          <w:tab w:val="center" w:pos="709"/>
          <w:tab w:val="center" w:pos="6663"/>
        </w:tabs>
        <w:spacing w:line="0" w:lineRule="atLeast"/>
        <w:ind w:left="4963" w:firstLine="1416"/>
        <w:rPr>
          <w:sz w:val="24"/>
        </w:rPr>
      </w:pPr>
      <w:r w:rsidRPr="008A6BB5">
        <w:rPr>
          <w:sz w:val="24"/>
        </w:rPr>
        <w:t xml:space="preserve">от </w:t>
      </w:r>
      <w:r>
        <w:rPr>
          <w:sz w:val="24"/>
        </w:rPr>
        <w:t>24.08.2023 № 1045</w:t>
      </w:r>
    </w:p>
    <w:p w:rsidR="00D05991" w:rsidRDefault="00D05991" w:rsidP="00D05991">
      <w:pPr>
        <w:jc w:val="center"/>
        <w:rPr>
          <w:sz w:val="20"/>
          <w:szCs w:val="20"/>
        </w:rPr>
      </w:pPr>
    </w:p>
    <w:p w:rsidR="00D05991" w:rsidRPr="00B30F9B" w:rsidRDefault="00D05991" w:rsidP="00D05991">
      <w:pPr>
        <w:jc w:val="center"/>
        <w:rPr>
          <w:b/>
          <w:szCs w:val="20"/>
        </w:rPr>
      </w:pPr>
      <w:r w:rsidRPr="00F26085">
        <w:rPr>
          <w:b/>
          <w:szCs w:val="2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D05991" w:rsidRDefault="00D05991" w:rsidP="00D05991">
      <w:pPr>
        <w:tabs>
          <w:tab w:val="left" w:pos="184"/>
        </w:tabs>
        <w:rPr>
          <w:rFonts w:eastAsia="Calibri"/>
          <w:b/>
          <w:sz w:val="28"/>
          <w:szCs w:val="28"/>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134"/>
        <w:gridCol w:w="456"/>
        <w:gridCol w:w="1528"/>
      </w:tblGrid>
      <w:tr w:rsidR="00D05991" w:rsidRPr="00F26085" w:rsidTr="00214D06">
        <w:trPr>
          <w:trHeight w:val="68"/>
          <w:jc w:val="center"/>
        </w:trPr>
        <w:tc>
          <w:tcPr>
            <w:tcW w:w="5949" w:type="dxa"/>
            <w:tcBorders>
              <w:top w:val="nil"/>
              <w:left w:val="nil"/>
              <w:bottom w:val="single" w:sz="4" w:space="0" w:color="auto"/>
              <w:right w:val="nil"/>
            </w:tcBorders>
            <w:shd w:val="clear" w:color="auto" w:fill="auto"/>
            <w:noWrap/>
            <w:vAlign w:val="bottom"/>
            <w:hideMark/>
          </w:tcPr>
          <w:p w:rsidR="00D05991" w:rsidRPr="00F26085" w:rsidRDefault="00D05991" w:rsidP="00214D06">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D05991" w:rsidRPr="00F26085" w:rsidRDefault="00D05991" w:rsidP="00214D06">
            <w:pPr>
              <w:rPr>
                <w:sz w:val="20"/>
                <w:szCs w:val="20"/>
              </w:rPr>
            </w:pPr>
          </w:p>
        </w:tc>
        <w:tc>
          <w:tcPr>
            <w:tcW w:w="456" w:type="dxa"/>
            <w:tcBorders>
              <w:top w:val="nil"/>
              <w:left w:val="nil"/>
              <w:bottom w:val="single" w:sz="4" w:space="0" w:color="auto"/>
              <w:right w:val="nil"/>
            </w:tcBorders>
            <w:shd w:val="clear" w:color="auto" w:fill="auto"/>
            <w:noWrap/>
            <w:vAlign w:val="bottom"/>
            <w:hideMark/>
          </w:tcPr>
          <w:p w:rsidR="00D05991" w:rsidRPr="00F26085" w:rsidRDefault="00D05991" w:rsidP="00214D06">
            <w:pPr>
              <w:rPr>
                <w:sz w:val="20"/>
                <w:szCs w:val="20"/>
              </w:rPr>
            </w:pPr>
          </w:p>
        </w:tc>
        <w:tc>
          <w:tcPr>
            <w:tcW w:w="1528" w:type="dxa"/>
            <w:tcBorders>
              <w:top w:val="nil"/>
              <w:left w:val="nil"/>
              <w:bottom w:val="single" w:sz="4" w:space="0" w:color="auto"/>
              <w:right w:val="nil"/>
            </w:tcBorders>
            <w:shd w:val="clear" w:color="auto" w:fill="auto"/>
            <w:noWrap/>
            <w:vAlign w:val="bottom"/>
            <w:hideMark/>
          </w:tcPr>
          <w:p w:rsidR="00D05991" w:rsidRPr="00F26085" w:rsidRDefault="00D05991" w:rsidP="00214D06">
            <w:pPr>
              <w:jc w:val="center"/>
              <w:rPr>
                <w:sz w:val="16"/>
                <w:szCs w:val="16"/>
              </w:rPr>
            </w:pPr>
            <w:r w:rsidRPr="00F26085">
              <w:rPr>
                <w:sz w:val="16"/>
                <w:szCs w:val="16"/>
              </w:rPr>
              <w:t>(в рублях)</w:t>
            </w:r>
          </w:p>
        </w:tc>
      </w:tr>
      <w:tr w:rsidR="00D05991" w:rsidRPr="00F26085" w:rsidTr="00214D06">
        <w:trPr>
          <w:trHeight w:val="184"/>
          <w:jc w:val="center"/>
        </w:trPr>
        <w:tc>
          <w:tcPr>
            <w:tcW w:w="5949" w:type="dxa"/>
            <w:vMerge w:val="restart"/>
            <w:tcBorders>
              <w:top w:val="single" w:sz="4" w:space="0" w:color="auto"/>
            </w:tcBorders>
            <w:shd w:val="clear" w:color="auto" w:fill="auto"/>
            <w:noWrap/>
            <w:vAlign w:val="center"/>
            <w:hideMark/>
          </w:tcPr>
          <w:p w:rsidR="00D05991" w:rsidRPr="00F26085" w:rsidRDefault="00D05991" w:rsidP="00214D06">
            <w:pPr>
              <w:jc w:val="center"/>
              <w:rPr>
                <w:sz w:val="16"/>
                <w:szCs w:val="16"/>
              </w:rPr>
            </w:pPr>
            <w:r w:rsidRPr="00F26085">
              <w:rPr>
                <w:sz w:val="16"/>
                <w:szCs w:val="16"/>
              </w:rPr>
              <w:t>Наименование</w:t>
            </w:r>
          </w:p>
        </w:tc>
        <w:tc>
          <w:tcPr>
            <w:tcW w:w="1134" w:type="dxa"/>
            <w:vMerge w:val="restart"/>
            <w:tcBorders>
              <w:top w:val="single" w:sz="4" w:space="0" w:color="auto"/>
            </w:tcBorders>
            <w:shd w:val="clear" w:color="auto" w:fill="auto"/>
            <w:vAlign w:val="center"/>
            <w:hideMark/>
          </w:tcPr>
          <w:p w:rsidR="00D05991" w:rsidRPr="00F26085" w:rsidRDefault="00D05991" w:rsidP="00214D06">
            <w:pPr>
              <w:jc w:val="center"/>
              <w:rPr>
                <w:sz w:val="16"/>
                <w:szCs w:val="16"/>
              </w:rPr>
            </w:pPr>
            <w:r w:rsidRPr="00F26085">
              <w:rPr>
                <w:sz w:val="16"/>
                <w:szCs w:val="16"/>
              </w:rPr>
              <w:t>ЦСР</w:t>
            </w:r>
          </w:p>
        </w:tc>
        <w:tc>
          <w:tcPr>
            <w:tcW w:w="456" w:type="dxa"/>
            <w:vMerge w:val="restart"/>
            <w:tcBorders>
              <w:top w:val="single" w:sz="4" w:space="0" w:color="auto"/>
            </w:tcBorders>
            <w:shd w:val="clear" w:color="auto" w:fill="auto"/>
            <w:vAlign w:val="center"/>
            <w:hideMark/>
          </w:tcPr>
          <w:p w:rsidR="00D05991" w:rsidRPr="00F26085" w:rsidRDefault="00D05991" w:rsidP="00214D06">
            <w:pPr>
              <w:jc w:val="center"/>
              <w:rPr>
                <w:sz w:val="16"/>
                <w:szCs w:val="16"/>
              </w:rPr>
            </w:pPr>
            <w:r w:rsidRPr="00F26085">
              <w:rPr>
                <w:sz w:val="16"/>
                <w:szCs w:val="16"/>
              </w:rPr>
              <w:t>ВР</w:t>
            </w:r>
          </w:p>
        </w:tc>
        <w:tc>
          <w:tcPr>
            <w:tcW w:w="1528" w:type="dxa"/>
            <w:vMerge w:val="restart"/>
            <w:tcBorders>
              <w:top w:val="single" w:sz="4" w:space="0" w:color="auto"/>
            </w:tcBorders>
            <w:shd w:val="clear" w:color="auto" w:fill="auto"/>
            <w:vAlign w:val="center"/>
            <w:hideMark/>
          </w:tcPr>
          <w:p w:rsidR="00D05991" w:rsidRPr="00F26085" w:rsidRDefault="00D05991" w:rsidP="00214D06">
            <w:pPr>
              <w:jc w:val="center"/>
              <w:rPr>
                <w:sz w:val="16"/>
                <w:szCs w:val="16"/>
              </w:rPr>
            </w:pPr>
            <w:r w:rsidRPr="00F26085">
              <w:rPr>
                <w:sz w:val="16"/>
                <w:szCs w:val="16"/>
              </w:rPr>
              <w:t>Сумма на  год</w:t>
            </w:r>
          </w:p>
        </w:tc>
      </w:tr>
      <w:tr w:rsidR="00D05991" w:rsidRPr="00F26085" w:rsidTr="00214D06">
        <w:trPr>
          <w:trHeight w:val="184"/>
          <w:jc w:val="center"/>
        </w:trPr>
        <w:tc>
          <w:tcPr>
            <w:tcW w:w="5949" w:type="dxa"/>
            <w:vMerge/>
            <w:vAlign w:val="center"/>
            <w:hideMark/>
          </w:tcPr>
          <w:p w:rsidR="00D05991" w:rsidRPr="00F26085" w:rsidRDefault="00D05991" w:rsidP="00214D06">
            <w:pPr>
              <w:rPr>
                <w:sz w:val="16"/>
                <w:szCs w:val="16"/>
              </w:rPr>
            </w:pPr>
          </w:p>
        </w:tc>
        <w:tc>
          <w:tcPr>
            <w:tcW w:w="1134" w:type="dxa"/>
            <w:vMerge/>
            <w:vAlign w:val="center"/>
            <w:hideMark/>
          </w:tcPr>
          <w:p w:rsidR="00D05991" w:rsidRPr="00F26085" w:rsidRDefault="00D05991" w:rsidP="00214D06">
            <w:pPr>
              <w:rPr>
                <w:sz w:val="16"/>
                <w:szCs w:val="16"/>
              </w:rPr>
            </w:pPr>
          </w:p>
        </w:tc>
        <w:tc>
          <w:tcPr>
            <w:tcW w:w="456" w:type="dxa"/>
            <w:vMerge/>
            <w:vAlign w:val="center"/>
            <w:hideMark/>
          </w:tcPr>
          <w:p w:rsidR="00D05991" w:rsidRPr="00F26085" w:rsidRDefault="00D05991" w:rsidP="00214D06">
            <w:pPr>
              <w:rPr>
                <w:sz w:val="16"/>
                <w:szCs w:val="16"/>
              </w:rPr>
            </w:pPr>
          </w:p>
        </w:tc>
        <w:tc>
          <w:tcPr>
            <w:tcW w:w="1528" w:type="dxa"/>
            <w:vMerge/>
            <w:vAlign w:val="center"/>
            <w:hideMark/>
          </w:tcPr>
          <w:p w:rsidR="00D05991" w:rsidRPr="00F26085" w:rsidRDefault="00D05991" w:rsidP="00214D06">
            <w:pPr>
              <w:rPr>
                <w:sz w:val="16"/>
                <w:szCs w:val="16"/>
              </w:rPr>
            </w:pPr>
          </w:p>
        </w:tc>
      </w:tr>
      <w:tr w:rsidR="00D05991" w:rsidRPr="00F26085" w:rsidTr="00214D06">
        <w:trPr>
          <w:trHeight w:val="184"/>
          <w:jc w:val="center"/>
        </w:trPr>
        <w:tc>
          <w:tcPr>
            <w:tcW w:w="5949" w:type="dxa"/>
            <w:vMerge/>
            <w:vAlign w:val="center"/>
            <w:hideMark/>
          </w:tcPr>
          <w:p w:rsidR="00D05991" w:rsidRPr="00F26085" w:rsidRDefault="00D05991" w:rsidP="00214D06">
            <w:pPr>
              <w:rPr>
                <w:sz w:val="16"/>
                <w:szCs w:val="16"/>
              </w:rPr>
            </w:pPr>
          </w:p>
        </w:tc>
        <w:tc>
          <w:tcPr>
            <w:tcW w:w="1134" w:type="dxa"/>
            <w:vMerge/>
            <w:vAlign w:val="center"/>
            <w:hideMark/>
          </w:tcPr>
          <w:p w:rsidR="00D05991" w:rsidRPr="00F26085" w:rsidRDefault="00D05991" w:rsidP="00214D06">
            <w:pPr>
              <w:rPr>
                <w:sz w:val="16"/>
                <w:szCs w:val="16"/>
              </w:rPr>
            </w:pPr>
          </w:p>
        </w:tc>
        <w:tc>
          <w:tcPr>
            <w:tcW w:w="456" w:type="dxa"/>
            <w:vMerge/>
            <w:vAlign w:val="center"/>
            <w:hideMark/>
          </w:tcPr>
          <w:p w:rsidR="00D05991" w:rsidRPr="00F26085" w:rsidRDefault="00D05991" w:rsidP="00214D06">
            <w:pPr>
              <w:rPr>
                <w:sz w:val="16"/>
                <w:szCs w:val="16"/>
              </w:rPr>
            </w:pPr>
          </w:p>
        </w:tc>
        <w:tc>
          <w:tcPr>
            <w:tcW w:w="1528" w:type="dxa"/>
            <w:vMerge/>
            <w:vAlign w:val="center"/>
            <w:hideMark/>
          </w:tcPr>
          <w:p w:rsidR="00D05991" w:rsidRPr="00F26085" w:rsidRDefault="00D05991" w:rsidP="00214D06">
            <w:pPr>
              <w:rPr>
                <w:sz w:val="16"/>
                <w:szCs w:val="16"/>
              </w:rPr>
            </w:pPr>
          </w:p>
        </w:tc>
      </w:tr>
      <w:tr w:rsidR="00D05991" w:rsidRPr="00F26085" w:rsidTr="00214D06">
        <w:trPr>
          <w:trHeight w:val="68"/>
          <w:jc w:val="center"/>
        </w:trPr>
        <w:tc>
          <w:tcPr>
            <w:tcW w:w="5949" w:type="dxa"/>
            <w:shd w:val="clear" w:color="auto" w:fill="auto"/>
            <w:noWrap/>
            <w:vAlign w:val="bottom"/>
            <w:hideMark/>
          </w:tcPr>
          <w:p w:rsidR="00D05991" w:rsidRPr="00F26085" w:rsidRDefault="00D05991" w:rsidP="00214D06">
            <w:pPr>
              <w:jc w:val="center"/>
              <w:rPr>
                <w:sz w:val="16"/>
                <w:szCs w:val="16"/>
              </w:rPr>
            </w:pPr>
            <w:r w:rsidRPr="00F26085">
              <w:rPr>
                <w:sz w:val="16"/>
                <w:szCs w:val="16"/>
              </w:rPr>
              <w:t>1</w:t>
            </w:r>
          </w:p>
        </w:tc>
        <w:tc>
          <w:tcPr>
            <w:tcW w:w="1134" w:type="dxa"/>
            <w:shd w:val="clear" w:color="auto" w:fill="auto"/>
            <w:noWrap/>
            <w:vAlign w:val="bottom"/>
            <w:hideMark/>
          </w:tcPr>
          <w:p w:rsidR="00D05991" w:rsidRPr="00F26085" w:rsidRDefault="00D05991" w:rsidP="00214D06">
            <w:pPr>
              <w:jc w:val="center"/>
              <w:rPr>
                <w:sz w:val="16"/>
                <w:szCs w:val="16"/>
              </w:rPr>
            </w:pPr>
            <w:r w:rsidRPr="00F26085">
              <w:rPr>
                <w:sz w:val="16"/>
                <w:szCs w:val="16"/>
              </w:rPr>
              <w:t>2</w:t>
            </w:r>
          </w:p>
        </w:tc>
        <w:tc>
          <w:tcPr>
            <w:tcW w:w="456" w:type="dxa"/>
            <w:shd w:val="clear" w:color="auto" w:fill="auto"/>
            <w:noWrap/>
            <w:vAlign w:val="bottom"/>
            <w:hideMark/>
          </w:tcPr>
          <w:p w:rsidR="00D05991" w:rsidRPr="00F26085" w:rsidRDefault="00D05991" w:rsidP="00214D06">
            <w:pPr>
              <w:jc w:val="center"/>
              <w:rPr>
                <w:sz w:val="16"/>
                <w:szCs w:val="16"/>
              </w:rPr>
            </w:pPr>
            <w:r w:rsidRPr="00F26085">
              <w:rPr>
                <w:sz w:val="16"/>
                <w:szCs w:val="16"/>
              </w:rPr>
              <w:t>3</w:t>
            </w:r>
          </w:p>
        </w:tc>
        <w:tc>
          <w:tcPr>
            <w:tcW w:w="1528" w:type="dxa"/>
            <w:shd w:val="clear" w:color="auto" w:fill="auto"/>
            <w:noWrap/>
            <w:vAlign w:val="bottom"/>
            <w:hideMark/>
          </w:tcPr>
          <w:p w:rsidR="00D05991" w:rsidRPr="00F26085" w:rsidRDefault="00D05991" w:rsidP="00214D06">
            <w:pPr>
              <w:jc w:val="center"/>
              <w:rPr>
                <w:sz w:val="16"/>
                <w:szCs w:val="16"/>
              </w:rPr>
            </w:pPr>
            <w:r w:rsidRPr="00F26085">
              <w:rPr>
                <w:sz w:val="16"/>
                <w:szCs w:val="16"/>
              </w:rPr>
              <w:t>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444 947 762,54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297 033,69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0100170240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297 033,69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0100170240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297 033,69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0100170240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297 033,69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"Дополнительное пенсионное обеспечение отдельных категорий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9 008 949,48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Мероприятия на пенсионное обеспечение отдельных категорий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0100270220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9 008 949,48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0100270220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9 008 949,48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Публичные нормативные социальные выплаты гражданам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0100270220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9 008 949,48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435 641 779,37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234 991 833,52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213 933 091,04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213 933 091,04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19 945 162,88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19 945 162,88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38 479,60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38 479,60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1 075 100,00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1 075 100,00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Глава (высшее должностное лицо) муниципального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4 983 464,09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4 983 464,09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4 983 464,09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161 315 056,81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160 953 121,33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160 953 121,33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361 935,48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361 935,48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Председатель представительного органа муниципального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3 660 156,33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3 660 156,33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3 660 156,33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Депутаты представительного органа муниципального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2 193 756,33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26085">
              <w:rPr>
                <w:sz w:val="16"/>
                <w:szCs w:val="16"/>
              </w:rPr>
              <w:lastRenderedPageBreak/>
              <w:t>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0100402120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2 193 756,33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2 193 756,33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Руководитель контрольно-счетной палаты муниципального образования и его заместители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4 818 612,66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4 818 612,66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4 818 612,66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Прочие мероприятия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1 257 699,63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235 884,87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235 884,87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1 021 814,76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Исполнение судебных актов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1 977,41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1 019 837,35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0100459300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4 933 000,00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0100459300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4 402 836,74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0100459300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4 402 836,74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0100459300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530 163,26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Субвенции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0100459300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530 163,26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1 834 100,00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1 649 851,42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1 649 851,42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184 248,58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0100484120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184 248,58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2 082 500,00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1 789 800,00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1 789 800,00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11 313 900,00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9 007 525,00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9 007 525,00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2 306 375,00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0100484270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2 306 375,00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2 257 700,00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936 794,98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936 794,98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923 602,28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923 602,28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397 302,74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Субвенции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01004D9300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397 302,74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2 758 071 325,68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"Общее образование. Дополнительное образование детей"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2 314 526 117,24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r w:rsidRPr="00F26085">
              <w:rPr>
                <w:sz w:val="16"/>
                <w:szCs w:val="16"/>
              </w:rPr>
              <w:lastRenderedPageBreak/>
              <w:t>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0210100000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2 120 632 228,84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394 064 952,86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93 301 682,12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93 301 682,12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196 327 739,88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196 327 739,88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76 794 335,02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55 023 489,23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21 770 845,79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27 641 195,84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Исполнение судебных актов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27 571 195,84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0210153030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37 856 700,00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0210153030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27 732 348,00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0210153030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27 732 348,00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0210153030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10 124 352,00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0210153030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10 124 352,00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118 312 000,00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35 381 932,23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35 381 932,23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40 631 258,77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40 631 258,77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1 822 649,00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1 822 649,00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40 476 160,00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40 476 160,00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15 310 000,00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1 322 149,00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1 322 149,00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99 851,00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99 851,00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13 888 000,00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13 888 000,00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391 105 182,00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182 977 927,44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182 977 927,44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429 550,56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429 550,56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207 697 704,00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121 628 555,00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86 069 149,00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1 145 063 693,98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940 609 548,08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940 609 548,08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109 728,00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109 728,00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175 263,00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175 263,00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204 169 154,90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204 169 154,90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18 919 700,00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5 313 965,00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5 313 965,00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5 313 965,00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5 313 965,00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8 291 770,00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02101L3040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8 291 770,00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947 620,00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242 848,00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115 264,00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115 264,00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127 584,00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87 840,00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39 744,00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704 772,00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559 836,00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559 836,00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144 936,00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0210284303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144 936,00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42 450 112,92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6 887 970,00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3 362 230,00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3 362 230,00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3 525 740,00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2 064 876,00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1 460 864,00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35 562 142,92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28 564 202,82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28 564 202,82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6 997 940,10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0210384303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6 997 940,10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473 756,00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мероприятия в области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463 756,00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188 737,00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188 737,00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270 519,00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Премии и гранты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0210470130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270 519,00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6 268 491,10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6 268 491,10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980 429,79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980 429,79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3 789 995,10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3 789 995,10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1 498 066,21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0210684305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1 498 066,21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19 663 606,96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19 250 686,40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19 250 686,40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19 250 686,40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Прочие мероприятия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412 920,56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412 920,56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0210702400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412 920,56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реализации программ в организациях дополнительного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120 802 921,42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96 308 941,37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94 764 406,10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68 486 830,03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26 277 576,07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1 544 535,27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1 544 535,27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16 345 719,10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1 394 321,00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1 394 321,00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14 951 398,10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14 728 807,10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222 591,00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8 148 260,95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2 857 906,40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2 857 906,40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5 290 354,55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5 182 655,55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0210800592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107 699,00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"Патриотическое воспитание граждан Российской Федерации"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3 287 380,00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021EВ51790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3 287 380,00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021EВ51790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2 689 677,00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021EВ51790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2 689 677,00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021EВ51790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597 703,00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021EВ51790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597 703,00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"Дети Конды"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23 606 785,66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отдыха и оздоровления детей и молодежи"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23 606 785,66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организацию отдыха детей в оздоровительных лагерях с дневным пребыванием детей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3 082 065,66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3 014 069,66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3 014 069,66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67 996,00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53 506,00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14 490,00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загородного лагеря с круглосуточным пребыванием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1 450 008,00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1 450 008,00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0220270144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1 450 008,00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8 451 100,00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6 009 870,29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6 009 870,29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2 441 229,71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2 441 229,71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и обеспечение отдыха и оздоровления детей, в том числе в этнической среде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0220284080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9 684 600,00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0220284080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9 684 600,00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0220284080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9 684 600,00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02202S2050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939 012,00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02202S2050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667 764,25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02202S2050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667 764,25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02202S2050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271 247,75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02202S2050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271 247,75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"Ресурсное обеспечение в сфере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419 938 422,78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1 803 678,74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1 803 678,74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1 421 532,99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1 421 532,99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382 145,75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344 375,87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37 769,88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23 718 350,65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21 481 730,65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14 880 860,65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14 880 860,65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6 600 870,00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6 040 270,00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560 600,00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наказов избирателей депутатам  Думы ХМАО-Югры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2 236 620,00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1 478 720,00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1 478 720,00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0230285160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"Современная школа"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394 416 393,39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создание новых мест в муниципальных общеобразовательных организациях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023E182860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354 882 200,00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023E182860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354 882 200,00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023E182860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354 882 200,00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на создание новых мест в муниципальных общеобразовательных организациях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023E1S2860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39 534 193,39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023E1S2860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39 534 193,39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023E1S2860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39 534 193,39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33 451 177,54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"Работа с детьми и молодежью"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15 082 456,05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14 199 606,05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14 199 606,05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14 199 606,05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882 850,00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882 850,00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0300170280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882 850,00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100 120,00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0300270280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100 120,00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0300270280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100 120,00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0300270280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100 120,00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13 769 478,49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трудозанятости подростков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4 619 478,49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3 678 408,01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3 678 408,01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14 834,00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14 834,00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926 236,48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758 318,05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0300370145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167 918,43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9 150 000,00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3 330 000,00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3 330 000,00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2 830 000,00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0300385060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1 570 000,00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"Реализация инициативных проектов, отобранных по результатам конкурса"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1 699 223,00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0300482752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1 399 360,00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0300482752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699 680,00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0300482752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699 680,00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0300482752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699 680,00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0300482752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699 680,00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03004S2752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299 863,00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03004S2752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299 863,00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03004S2752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299 863,00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"Социальная активность"</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2 799 900,00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2 790 750,00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2 790 750,00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2 790 750,00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9 150,00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9 150,00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030E870280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9 150,00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0400000000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0400200000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0400272560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0400272560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0400272560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331 629 224,66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"Модернизация и развитие учреждений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245 257 843,90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библиотечного дела"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75 566 843,10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74 751 790,46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69 154 260,58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69 154 260,58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5 512 619,88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5 512 619,88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84 910,00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84 910,00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сферы культуры в муниципальных образованиях автономного округа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0510182520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662 800,00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0510182520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662 800,00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0510182520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662 800,00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государственную поддержку отрасли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05101L5190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117 368,42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05101L5190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117 368,42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05101L5190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117 368,42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развитие сферы культуры в муниципальных образованиях автономного округа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05101S2520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34 884,22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Закупка товаров, работ и услуг для обеспечения государственных </w:t>
            </w:r>
            <w:r w:rsidRPr="00F26085">
              <w:rPr>
                <w:sz w:val="16"/>
                <w:szCs w:val="16"/>
              </w:rPr>
              <w:lastRenderedPageBreak/>
              <w:t>(муниципальных)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05101S2520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34 884,22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05101S2520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34 884,22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музейного дела"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12 693 413,89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12 693 413,89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12 693 413,89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0510200590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12 693 413,89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культурно досуговой деятельности"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120 799 047,57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97 042 069,48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97 042 069,48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97 042 069,48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прочих расходов в сфере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117 270,00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117 270,00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1 748 730,00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1 748 730,00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0510372580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21 736 978,09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0510372580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21 736 978,09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0510372580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21 736 978,09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финансирование наказов избирателей депутатам Думы ХМАО-Югры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0510385160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11 952 400,00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прочих расходов в сфере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11 952 400,00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5 976 200,00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5 976 200,00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5 976 200,00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0510470050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5 976 200,00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«Культурная среда»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24 246 139,34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 на создание модельных муниципальных библиотек</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051A154540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051A154540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051A154540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государственную поддержку отрасли культуры в рамках реализации национального проекта "Культура"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14 202 244,90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14 202 244,90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051A155190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14 202 244,90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поддержку отрасли культуры в рамках реализации национального проекта "Культура"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051A175190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43 894,44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051A175190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43 894,44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051A175190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43 894,44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"Поддержка творческих инициатив, способствующих самореализации населения"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74 334 971,90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дополнительного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74 174 971,90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73 974 453,90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73 974 453,90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73 974 453,90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200 518,00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200 518,00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0520185160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200 518,00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w:t>
            </w:r>
            <w:r w:rsidRPr="00F26085">
              <w:rPr>
                <w:sz w:val="16"/>
                <w:szCs w:val="16"/>
              </w:rPr>
              <w:lastRenderedPageBreak/>
              <w:t>предпринимателям, на оказание услуг (выполнение работ) в сфере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0520300000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Реализация прочих расходов( мероприятия) в сфере культура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0520370050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8 690 855,07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8 219 955,07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8 130 271,65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8 130 271,65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8 130 271,65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89 683,42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89 683,42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89 683,42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архивного дела"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470 900,00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0530284100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470 900,00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0530284100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470 900,00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0530284100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470 900,00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"Подготовка и проведение юбилейных мероприятий"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3 345 553,79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"Празднование 100-летия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3 345 553,79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плана мероприятий "100-летия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3 345 553,79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566 000,00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566 000,00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2 579 353,79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2 271 453,79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0540170050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188 692 016,27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1 688 000,00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1 688 000,00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Премии и гранты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0600170040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90 860,00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0600270040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90 860,00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0600270040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90 860,00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0600270040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90 860,00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w:t>
            </w:r>
            <w:r w:rsidRPr="00F26085">
              <w:rPr>
                <w:sz w:val="16"/>
                <w:szCs w:val="16"/>
              </w:rPr>
              <w:lastRenderedPageBreak/>
              <w:t>уровня, в том числе развитие системы подготовки спортивного резерва"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0600300000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169 734 960,85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164 293 381,90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164 293 381,90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136 930 168,14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27 363 213,76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2 152 000,00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314 000,00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314 000,00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0600382110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3 125 100,00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0600382110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3 125 100,00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0600382110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1 911 700,00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0600382110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1 213 400,00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06003S2110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164 478,95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06003S2110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164 478,95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06003S2110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100 615,79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06003S2110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63 863,16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6 632 928,27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6 574 305,32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6 574 305,32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6 574 305,32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58 622,95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58 622,95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0600402400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58 622,95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10 545 267,15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9 839 793,47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2 360 793,47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2 360 793,47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7 479 000,00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0600570040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7 479 000,00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0600582130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0600582130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0600582130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06005S2130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35 273,68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06005S2130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35 273,68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06005S2130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35 273,68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«Содействие развитию застройки»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1 399 900,00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"Изготовление межевых планов и проведение кадастрового учета земельных участков"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0700170270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0700170270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0700170270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"Оценка земельных участков"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0700270270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0700270270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0700270270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"Обновление программного обеспечения земельных отношений"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91 900,00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0700370270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91 900,00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0700370270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91 900,00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0700370270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91 900,00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68 713 554,90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"Поддержка растениеводства, переработки и  реализации продукции растениеводства"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142 900,00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поддержку и развитие растениеводства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0800184140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142 900,00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0800184140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142 900,00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0800184140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142 900,00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"Поддержка животноводства, производства и реализации продукции животноводства"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42 638 500,00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поддержку и развитие животноводства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0800284350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42 638 500,00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0800284350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63 871,74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0800284350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63 871,74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0800284350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42 574 628,26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0800284350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42 574 628,26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18 001 400,00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поддержку и развитие малых форм хозяйствования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0800384170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18 001 400,00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0800384170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18 001 400,00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0800384170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18 001 400,00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"Поддержка развития рыбохозяйственного комплекса и производства рыбной продукции"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451 300,00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рыбохозяйственного комплекса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0800484180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451 300,00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0800484180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451 300,00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0800484180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451 300,00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"Поддержка развития системы заготовки и переработки дикоросов"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0800500000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3 725 200,00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развитие деятельности по заготовке и переработке дикоросов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0800584190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3 725 200,00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0800584190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3 725 200,00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0800584190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3 725 200,00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795 700,00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мероприятий при осуществлении деятельности по обращению с животными без владельцев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795 700,00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67 422,80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67 422,80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570 557,20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570 557,20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157 720,00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Субвенции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0800684200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157 720,00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"Реализация мероприятий по благостройству сельских территорий"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0800700000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2 958 554,90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комплексного развития сельских территорий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08007L5760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2 958 554,90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08007L5760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2 958 554,90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08007L5760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2 958 554,90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Муниципальная программа Кондинского района «Формирование градостроительной документации»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5 513 965,60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3 651 340,21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0900182911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3 541 800,00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0900182911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3 541 800,00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0900182911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3 541 800,00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для реализации полномочий в области градостроительной деятельности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09001S2911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109 540,21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09001S2911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109 540,21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09001S2911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109 540,21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1 862 625,39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0900282904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1 806 746,62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0900282904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1 806 746,62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0900282904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1 806 746,62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09002S2904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55 878,77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09002S2904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55 878,77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09002S2904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55 878,77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коренных малочисленных народов Севера»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5 844 900,00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5 844 900,00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1000184210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5 844 900,00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1000184210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139 600,00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1000184210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139 600,00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1000184210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5 705 300,00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1000184210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5 705 300,00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жилищной сферы»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189 251 446,38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"Содействие развитию жилищного строительства"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162 599 940,75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132 363 354,01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для реализации полномочий в области строительства и жилищных отношений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1110182901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128 392 453,38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1110182901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128 392 453,38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1110182901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128 392 453,38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для реализации полномочий в области строительства и жилищных отношений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11101S2901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3 970 900,63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11101S2901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3 970 900,63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11101S2901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3 970 900,63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23 278 236,22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23 278 236,22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21 635 961,27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21 635 961,27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1 410 764,95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1 410 764,95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231 510,00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1110300590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231 510,00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"Обеспечение устойчивого сокращения непригодного для проживания жилищного фонда"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6 958 350,52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6 749 600,00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6 749 600,00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111F367484</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6 749 600,00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на обеспечение устойчивого сокращения непригодного для проживания жилищного фонда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111F36748S</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208 750,52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111F36748S</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208 750,52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111F36748S</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208 750,52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26 651 505,63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15 054 305,63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по обеспечению жильем молодых семей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11201L4970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15 054 305,63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11201L4970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15 054 305,63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11201L4970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15 054 305,63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11 560 000,00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7 560 000,00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7 560 000,00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1120251350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7 560 000,00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1120251760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1120384220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1120384220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1120384220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338 951 044,07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246 449 438,50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"Капитальные вложения в объекты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реконструкцию, расширение, модернизацию, строительство коммунальных объектов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1210182190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1210182190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1210182190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Софинансирование на реконструкцию, расширение, модернизацию, строительство </w:t>
            </w:r>
            <w:r w:rsidRPr="00F26085">
              <w:rPr>
                <w:sz w:val="16"/>
                <w:szCs w:val="16"/>
              </w:rPr>
              <w:lastRenderedPageBreak/>
              <w:t>коммунальных объектов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12101S2190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12101S2190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12101S2190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"Капитальный ремонт (с заменой) систем теплоснабжения, водоснабжения и водоотведения"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22 629 208,16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1210209505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7 726 000,00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1210209505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7 726 000,00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1210209505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7 726 000,00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11 588 400,00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11 588 400,00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1210209605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11 588 400,00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2 027 208,16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432 708,16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432 708,16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1 594 500,00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1 594 500,00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12102S9605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1 287 600,00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12102S9605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1 287 600,00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12102S9605</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1 287 600,00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64 175 393,21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64 175 393,21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32 704 971,17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32 704 971,17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31 470 422,04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1210370010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31 470 422,04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1210500000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20 817 056,00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1210521810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20 817 056,00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1210521810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20 817 056,00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1210521810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20 817 056,00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"Разработка проектно-сметной документации"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3 890 000,00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3 890 000,00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3 690 000,00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Исполнение судебных актов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1210770010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деятельности УЖКХ"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20 244 481,13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20 167 481,13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26085">
              <w:rPr>
                <w:sz w:val="16"/>
                <w:szCs w:val="16"/>
              </w:rPr>
              <w:lastRenderedPageBreak/>
              <w:t>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1210802040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20 167 481,13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20 167 481,13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Прочие мероприятия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77 000,00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77 000,00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1210802400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77 000,00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"Приобретение объектов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4 395 300,00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4 395 300,00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608 700,00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608 700,00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3 177 900,00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3 177 900,00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608 700,00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1210970010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608 700,00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1211070010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1211070010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1211070010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1211170010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1211170010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1211170010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92 501 605,57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24 328 100,00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1220184340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24 328 100,00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1220184340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1220184340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1220184340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24 325 500,00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1220184340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24 325 500,00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41 129 700,00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1220284330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41 129 700,00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1220284330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41 129 700,00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1220284330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41 129 700,00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24 658 933,40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1220382840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18 494 200,00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1220382840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9 247 100,00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1220382840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9 247 100,00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1220382840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9 247 100,00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1220382840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9 247 100,00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12203S2840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6 164 733,40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12203S2840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6 164 733,40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12203S2840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6 164 733,40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2 384 872,17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жилищно-коммунального хозяйства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2 384 872,17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633 009,63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633 009,63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1 751 862,54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1220470010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1 751 862,54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714 047,50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153 460,00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функционирования и развития систем видеонаблюдения в сфере общественного порядка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1300172310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153 460,00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1300172310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153 460,00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1300172310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153 460,00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"Создание условий для деятельности народных дружин"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231 487,50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создание условий для деятельности народных дружин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227 050,00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16 797,80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16 797,80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952,20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952,20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1300282300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создание условий для деятельности народных дружин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13002S2300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4 437,50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13002S2300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4 199,45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13002S2300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4 199,45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13002S2300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238,05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13002S2300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238,05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1300351200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1300351200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1300351200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Мероприятия в сфере средств массовой информации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1300485230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1300485230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1300485230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"Безопасность жизнедеятельности"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2 712 780,34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Основное мероприятие "Предупреждение и ликвидация чрезвычайных ситуаций природного и техногенного характера в Кондинском районе"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1400102180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1400102180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1400102180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пожарной безопасности в Кондинском районе"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2 212 780,34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1400202180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2 212 780,34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1400202180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2 212 780,34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1400202180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2 212 780,34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"Экологическая безопасность"</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10 991 850,00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1500184290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1500184290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1500184290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осуществления мероприятий по проведению дезинсекции и дератизации"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2 833 500,00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1500284280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2 833 500,00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1500284280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1500284280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1500284280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2 799 500,00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1500284280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2 799 500,00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8 045 850,00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1500370060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8 045 850,00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1500370060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8 045 850,00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1500370060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8 045 850,00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22 542 331,63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«Содействие трудоустройству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22 542 331,63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22 542 331,63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по содействию занятости населения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1610175060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3 625 803,63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1610175060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3 407 330,30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1610175060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3 407 330,30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1610175060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218 473,33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1610175060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218 473,33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18 916 528,00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3 063 348,00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казенных учреждений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3 063 348,00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15 508 028,00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15 508 028,00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345 152,00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бюджетным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258 864,00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автономным учреждениям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1610185060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86 288,00</w:t>
            </w:r>
          </w:p>
        </w:tc>
      </w:tr>
      <w:tr w:rsidR="00D05991" w:rsidRPr="00F26085" w:rsidTr="00214D06">
        <w:trPr>
          <w:trHeight w:val="415"/>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«Цифровое развитие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3 619 767,67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554 670,00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1700120070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554 670,00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1700120070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554 670,00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1700120070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554 670,00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2 397 667,67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1700220070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2 397 667,67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1700220070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2 397 667,67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1700220070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2 397 667,67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667 430,00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1700320070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667 430,00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1700320070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667 430,00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1700320070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667 430,00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394 332 459,46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Подпрограмма "Дорожное хозяйство"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310 314 798,55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"Строительство (реконструкция) автомобильных дорог общего пользования местного значения"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176 807 900,00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76 807 900,00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76 807 900,00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76 807 900,00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Бюджетные инвестиции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18101S2390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410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100 000 000,00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87 084 606,60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7 984 200,00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7 984 200,00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7 984 200,00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19 834 720,00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9 917 360,00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9 917 360,00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9 917 360,00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9 917 360,00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ремонт и содержание автомобильных дорог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13 022 882,78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6 511 441,39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6 511 441,39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6 511 441,39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6 511 441,39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41 992 500,00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19 000 200,00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19 000 200,00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22 992 300,00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18102S2390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22 992 300,00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4 250 303,82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4 250 303,82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18102S2751</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4 250 303,82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46 422 291,95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содержание внутрипоселковых дорог и искусственных сооружений на них</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35 700 348,32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Закупка товаров, работ и услуг для обеспечения государственных </w:t>
            </w:r>
            <w:r w:rsidRPr="00F26085">
              <w:rPr>
                <w:sz w:val="16"/>
                <w:szCs w:val="16"/>
              </w:rPr>
              <w:lastRenderedPageBreak/>
              <w:t>(муниципальных)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1810304190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35 700 348,32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1810304190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35 700 348,32</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Содержание дорог и искусственных сооружений на них вне границ населенных пунктов в границах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887 827,43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887 827,43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1810304290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887 827,43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ремонт и содержание автомобильных дорог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8 334 116,20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8 334 116,20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1810389190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8 334 116,20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разработку документации по организации дорожного движения и паспортизация дорог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1810389290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Подпрограмма "Автомобильный, воздушный и водный транспорт"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84 017 660,91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доступности и повышения качества услуг автомобильным транспортом"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37 918 100,00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Отдельные мероприятия в области автомобильного транспорта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37 918 100,00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35 823 700,00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35 823 700,00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2 094 400,00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1820103030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2 094 400,00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доступности и повышения качества услуг воздушным транспортом"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25 947 110,83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Отдельные мероприятия в области воздушного транспорта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1820203000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25 947 110,83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1820203000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25 947 110,83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1820203000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25 947 110,83</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доступности и повышения качества услуг водным транспортом"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20 152 450,08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Отдельные мероприятия в области водного транспорта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1820303010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20 152 450,08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1820303010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20 152 450,08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1820303010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20 152 450,08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43 325 066,71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«Организация бюджетного процесса»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43 293 066,71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Управление резервными средствами бюджета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64 788,00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64 788,00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Резервные средства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1900100010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870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64 788,00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37 208 626,71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37 208 626,05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37 208 626,05</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0,66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0,66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Прочие мероприятия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5 222 552,00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5 222 552,00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5 222 552,00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1900184260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797 100,00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1900184260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797 100,00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1900184260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797 100,00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Основное мероприятие «Управление муниципальным долгом» </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эффективного управления муниципальным долгом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1900200650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Обслуживание государственного (муниципального) долга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1900200650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700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Обслуживание муниципального долга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1900200650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730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Муниципальная программа Кондинского района «Создание условий для </w:t>
            </w:r>
            <w:r w:rsidRPr="00F26085">
              <w:rPr>
                <w:sz w:val="16"/>
                <w:szCs w:val="16"/>
              </w:rPr>
              <w:lastRenderedPageBreak/>
              <w:t>эффективного управления муниципальными финансами»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2000000000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350 148 466,01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288 831 300,00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Дотация на выравнивание бюджетной обеспеченности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2000186010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288 831 300,00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2000186010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288 831 300,00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Дотации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2000186010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288 831 300,00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"Создание условий для эффективного управления муниципальными финансами"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61 317 166,01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 на поддержку мер по обеспечению сбалансированности бюджетов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2000286020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61 317 166,01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2000286020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61 317 166,01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2000286020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61 317 166,01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14 055 539,39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«Поддержка социально ориентированных некоммерческих организаций»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мероприятий в области социальной политики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2120170070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2120170070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2120170070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Реализация мероприятий в области социальной политики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2120270070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2120270070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2120270070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630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13 361 600,00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7 972 300,00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Мероприятия в сфере средств массовой информации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2130170260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7 972 300,00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2130170260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7 972 300,00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2130170260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7 972 300,00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Мероприятия в сфере средств массовой информации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2130270260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2130270260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2130270260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4 909 300,00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2130300000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Мероприятия в сфере средств массовой информации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2130370260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2130370260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2130370260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480 000,00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193 939,39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193 939,39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2140182630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2140182630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2140182630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192 000,00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Софинансирование расходов на реализацию мероприятий муниципальных </w:t>
            </w:r>
            <w:r w:rsidRPr="00F26085">
              <w:rPr>
                <w:sz w:val="16"/>
                <w:szCs w:val="16"/>
              </w:rPr>
              <w:lastRenderedPageBreak/>
              <w:t>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21401S2630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21401S2630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21401S2630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1 939,39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27 145 432,40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 Управление и распоряжение муниципальным имуществом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8 119 752,74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содержание муниципального жилищного фонда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2200103520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755 400,00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2200103520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755 400,00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2200103520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755 400,00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2200109020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2200109020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2200109020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прочие мероприятия по управлению муниципальным имуществом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2200170430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7 064 352,74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2200170430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6 624 152,74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2200170430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6 624 152,74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2200170430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440 200,00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Уплата налогов, сборов и иных платежей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2200170430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440 200,00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19 025 679,66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18 326 300,36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18 326 300,36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120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18 326 300,36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Прочие мероприятия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699 379,30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699 379,30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2200202400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699 379,30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«Развитие малого и среднего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4 848 105,30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2300100000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2300103510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2300103510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2300103510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2 400 000,00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"Создание условий для легкого старта и комфортного ведения бизнеса"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251 052,66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230I482330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238 500,00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230I482330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238 500,00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230I482330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238 500,00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230I4S2330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12 552,66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230I4S2330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12 552,66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230I4S2330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12 552,66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"Акселерация субъектов малого и среднего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2 197 052,64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финансовую поддержку субъектов малого и среднего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230I582380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2 087 200,00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230I582380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2 087 200,00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F26085">
              <w:rPr>
                <w:sz w:val="16"/>
                <w:szCs w:val="16"/>
              </w:rPr>
              <w:lastRenderedPageBreak/>
              <w:t>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230I582380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2 087 200,00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Софинансирование расходов на поддержку малого и среднего предпринимательства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230I5S2380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109 852,64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230I5S2380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109 852,64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230I5S2380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810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109 852,64</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Муниципальная программа Кондинского района "Формирование комфортной городской среды"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71 118 653,16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Основное мероприятие "Благоустройство территорий общего пользования"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28 949 260,47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инициативных проектов, отобранных по результатам конкурса "Причал Мечты" п. Луговой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2400282753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10 554 220,00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2400282753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5 277 110,00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2400282753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5 277 110,00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2400282753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5 277 110,00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2400282753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5 277 110,00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14 686 200,00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7 343 100,00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7 343 100,00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7 343 100,00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7 343 100,00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мероприятий через инициативный проект "Мы помним"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2400299992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1 447 220,80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2400299992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1 447 220,80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2400299992</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1 447 220,80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24002S2753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2 261 619,67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24002S2753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2 261 619,67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24002S2753</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2 261 619,67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Региональный проект "Формирование комфортной городской среды"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42 169 392,69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реализацию программ формирования современной городской среды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240F255550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24 344 792,69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240F255550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13 222 997,91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240F255550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13 222 997,91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240F255550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11 121 794,78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240F255550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11 121 794,78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17 824 600,00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8 912 300,00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8 912 300,00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8 912 300,00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240F295550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8 912 300,00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Непрограммные расходы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4000000000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30 702 322,27</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Обеспечение деятельности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4010000000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22 374,00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4010002040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22 374,00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4010002040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22 374,00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4010002040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22 374,00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Целевые средства бюджета автономного округа не отнесенные к муниципальным программам</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4 302 700,00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осуществление первичного воинского учета на территориях, где отсутствуют военные комиссариаты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4040051180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4 162 700,00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Межбюджетные трансферты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4040051180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4 162 700,00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Субвенции</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4040051180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530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4 162 700,00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4040085150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Социальное обеспечение и иные выплаты населению</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4040085150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Премии и гранты</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4040085150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350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140 000,00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Резервные фонды муниципального образования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4060000000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424 936,71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Резервные средства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4060007050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424 936,71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бюджетные ассигнования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4060007050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424 936,71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Резервные средства</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4060007050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870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424 936,71</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Исполнение переданных полномочий городского поселения Междуреченский</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4090000000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25 952 311,56</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уличное освещение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11 040 362,19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 xml:space="preserve">Закупка товаров, работ и услуг для обеспечения государственных </w:t>
            </w:r>
            <w:r w:rsidRPr="00F26085">
              <w:rPr>
                <w:sz w:val="16"/>
                <w:szCs w:val="16"/>
              </w:rPr>
              <w:lastRenderedPageBreak/>
              <w:t>(муниципальных)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lastRenderedPageBreak/>
              <w:t>4090006100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11 040 362,19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4090006100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11 040 362,19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деятельности по сбору и транспортированию твердых коммунальных отходов</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5 633 094,00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5 633 094,00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4090006200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5 633 094,00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озеленение</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4090006300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110 000,00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организацию и содержание мест захоронения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4090006400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365 000,00</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на прочие мероприятия по благоустройству поселения</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4090006500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8 304 022,19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4090006500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8 304 022,19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4090006500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8 304 022,19</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Расходы по инициативному бюджетированию - "Народный бюджет"</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4090099990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 </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499 833,18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4090099990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200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499 833,18</w:t>
            </w:r>
          </w:p>
        </w:tc>
      </w:tr>
      <w:tr w:rsidR="00D05991" w:rsidRPr="00F26085" w:rsidTr="00214D06">
        <w:trPr>
          <w:trHeight w:val="68"/>
          <w:jc w:val="center"/>
        </w:trPr>
        <w:tc>
          <w:tcPr>
            <w:tcW w:w="5949" w:type="dxa"/>
            <w:shd w:val="clear" w:color="000000" w:fill="FFFFFF"/>
            <w:vAlign w:val="bottom"/>
            <w:hideMark/>
          </w:tcPr>
          <w:p w:rsidR="00D05991" w:rsidRPr="00F26085" w:rsidRDefault="00D05991"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D05991" w:rsidRPr="00F26085" w:rsidRDefault="00D05991" w:rsidP="00214D06">
            <w:pPr>
              <w:rPr>
                <w:sz w:val="16"/>
                <w:szCs w:val="16"/>
              </w:rPr>
            </w:pPr>
            <w:r w:rsidRPr="00F26085">
              <w:rPr>
                <w:sz w:val="16"/>
                <w:szCs w:val="16"/>
              </w:rPr>
              <w:t>4090099990</w:t>
            </w:r>
          </w:p>
        </w:tc>
        <w:tc>
          <w:tcPr>
            <w:tcW w:w="456" w:type="dxa"/>
            <w:shd w:val="clear" w:color="000000" w:fill="FFFFFF"/>
            <w:noWrap/>
            <w:vAlign w:val="bottom"/>
            <w:hideMark/>
          </w:tcPr>
          <w:p w:rsidR="00D05991" w:rsidRPr="00F26085" w:rsidRDefault="00D05991" w:rsidP="00214D06">
            <w:pPr>
              <w:rPr>
                <w:sz w:val="16"/>
                <w:szCs w:val="16"/>
              </w:rPr>
            </w:pPr>
            <w:r w:rsidRPr="00F26085">
              <w:rPr>
                <w:sz w:val="16"/>
                <w:szCs w:val="16"/>
              </w:rPr>
              <w:t>240</w:t>
            </w:r>
          </w:p>
        </w:tc>
        <w:tc>
          <w:tcPr>
            <w:tcW w:w="1528" w:type="dxa"/>
            <w:shd w:val="clear" w:color="000000" w:fill="FFFFFF"/>
            <w:noWrap/>
            <w:vAlign w:val="bottom"/>
            <w:hideMark/>
          </w:tcPr>
          <w:p w:rsidR="00D05991" w:rsidRPr="00F26085" w:rsidRDefault="00D05991" w:rsidP="00214D06">
            <w:pPr>
              <w:jc w:val="right"/>
              <w:rPr>
                <w:sz w:val="16"/>
                <w:szCs w:val="16"/>
              </w:rPr>
            </w:pPr>
            <w:r w:rsidRPr="00F26085">
              <w:rPr>
                <w:sz w:val="16"/>
                <w:szCs w:val="16"/>
              </w:rPr>
              <w:t>499 833,18</w:t>
            </w:r>
          </w:p>
        </w:tc>
      </w:tr>
      <w:tr w:rsidR="00D05991" w:rsidRPr="00F26085" w:rsidTr="00214D06">
        <w:trPr>
          <w:trHeight w:val="68"/>
          <w:jc w:val="center"/>
        </w:trPr>
        <w:tc>
          <w:tcPr>
            <w:tcW w:w="7539" w:type="dxa"/>
            <w:gridSpan w:val="3"/>
            <w:shd w:val="clear" w:color="auto" w:fill="auto"/>
            <w:noWrap/>
            <w:vAlign w:val="bottom"/>
            <w:hideMark/>
          </w:tcPr>
          <w:p w:rsidR="00D05991" w:rsidRPr="00F26085" w:rsidRDefault="00D05991" w:rsidP="00214D06">
            <w:pPr>
              <w:rPr>
                <w:sz w:val="20"/>
                <w:szCs w:val="20"/>
              </w:rPr>
            </w:pPr>
            <w:r w:rsidRPr="00F26085">
              <w:rPr>
                <w:sz w:val="20"/>
                <w:szCs w:val="20"/>
              </w:rPr>
              <w:t>Итого  </w:t>
            </w:r>
          </w:p>
        </w:tc>
        <w:tc>
          <w:tcPr>
            <w:tcW w:w="1528" w:type="dxa"/>
            <w:shd w:val="clear" w:color="auto" w:fill="auto"/>
            <w:noWrap/>
            <w:vAlign w:val="bottom"/>
            <w:hideMark/>
          </w:tcPr>
          <w:p w:rsidR="00D05991" w:rsidRPr="00F26085" w:rsidRDefault="00D05991" w:rsidP="00214D06">
            <w:pPr>
              <w:jc w:val="right"/>
              <w:rPr>
                <w:sz w:val="16"/>
                <w:szCs w:val="16"/>
              </w:rPr>
            </w:pPr>
            <w:r w:rsidRPr="00F26085">
              <w:rPr>
                <w:sz w:val="16"/>
                <w:szCs w:val="16"/>
              </w:rPr>
              <w:t>5 342 728 139,48</w:t>
            </w:r>
          </w:p>
        </w:tc>
      </w:tr>
    </w:tbl>
    <w:p w:rsidR="00D05991" w:rsidRDefault="00D05991" w:rsidP="00D05991">
      <w:pPr>
        <w:pStyle w:val="ae"/>
        <w:tabs>
          <w:tab w:val="center" w:pos="709"/>
          <w:tab w:val="center" w:pos="6663"/>
        </w:tabs>
        <w:spacing w:line="0" w:lineRule="atLeast"/>
        <w:ind w:left="4963" w:firstLine="1416"/>
        <w:rPr>
          <w:rFonts w:eastAsia="Calibri"/>
          <w:b/>
          <w:szCs w:val="28"/>
          <w:lang w:eastAsia="en-US"/>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37D"/>
    <w:rsid w:val="008B337D"/>
    <w:rsid w:val="00D0599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599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0599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0599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0599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D05991"/>
    <w:pPr>
      <w:spacing w:before="240" w:after="60"/>
      <w:outlineLvl w:val="4"/>
    </w:pPr>
    <w:rPr>
      <w:rFonts w:ascii="Calibri" w:hAnsi="Calibri"/>
      <w:b/>
      <w:bCs/>
      <w:i/>
      <w:iCs/>
      <w:sz w:val="26"/>
      <w:szCs w:val="26"/>
    </w:rPr>
  </w:style>
  <w:style w:type="paragraph" w:styleId="9">
    <w:name w:val="heading 9"/>
    <w:basedOn w:val="a0"/>
    <w:next w:val="a0"/>
    <w:link w:val="90"/>
    <w:qFormat/>
    <w:rsid w:val="00D0599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599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0599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0599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D0599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D05991"/>
    <w:rPr>
      <w:rFonts w:ascii="Arial" w:eastAsia="Times New Roman" w:hAnsi="Arial" w:cs="Arial"/>
      <w:lang w:eastAsia="ru-RU"/>
    </w:rPr>
  </w:style>
  <w:style w:type="paragraph" w:styleId="a4">
    <w:name w:val="Balloon Text"/>
    <w:basedOn w:val="a0"/>
    <w:link w:val="a5"/>
    <w:uiPriority w:val="99"/>
    <w:rsid w:val="00D05991"/>
    <w:rPr>
      <w:rFonts w:ascii="Tahoma" w:hAnsi="Tahoma"/>
      <w:sz w:val="16"/>
      <w:szCs w:val="16"/>
      <w:lang w:val="x-none" w:eastAsia="x-none"/>
    </w:rPr>
  </w:style>
  <w:style w:type="character" w:customStyle="1" w:styleId="a5">
    <w:name w:val="Текст выноски Знак"/>
    <w:basedOn w:val="a1"/>
    <w:link w:val="a4"/>
    <w:uiPriority w:val="99"/>
    <w:rsid w:val="00D0599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05991"/>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D05991"/>
    <w:rPr>
      <w:rFonts w:ascii="Times New Roman" w:eastAsia="Lucida Sans Unicode" w:hAnsi="Times New Roman" w:cs="Times New Roman"/>
      <w:kern w:val="2"/>
      <w:sz w:val="24"/>
      <w:szCs w:val="24"/>
      <w:lang w:val="x-none"/>
    </w:rPr>
  </w:style>
  <w:style w:type="character" w:styleId="a8">
    <w:name w:val="Hyperlink"/>
    <w:uiPriority w:val="99"/>
    <w:rsid w:val="00D05991"/>
    <w:rPr>
      <w:color w:val="0000FF"/>
      <w:u w:val="single"/>
    </w:rPr>
  </w:style>
  <w:style w:type="paragraph" w:customStyle="1" w:styleId="ConsTitle">
    <w:name w:val="ConsTitle"/>
    <w:rsid w:val="00D0599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05991"/>
    <w:pPr>
      <w:tabs>
        <w:tab w:val="center" w:pos="4677"/>
        <w:tab w:val="right" w:pos="9355"/>
      </w:tabs>
    </w:pPr>
  </w:style>
  <w:style w:type="character" w:customStyle="1" w:styleId="aa">
    <w:name w:val="Верхний колонтитул Знак"/>
    <w:basedOn w:val="a1"/>
    <w:link w:val="a9"/>
    <w:rsid w:val="00D05991"/>
    <w:rPr>
      <w:rFonts w:ascii="Times New Roman" w:eastAsia="Times New Roman" w:hAnsi="Times New Roman" w:cs="Times New Roman"/>
      <w:sz w:val="24"/>
      <w:szCs w:val="24"/>
      <w:lang w:eastAsia="ru-RU"/>
    </w:rPr>
  </w:style>
  <w:style w:type="paragraph" w:styleId="ab">
    <w:name w:val="footer"/>
    <w:basedOn w:val="a0"/>
    <w:link w:val="ac"/>
    <w:uiPriority w:val="99"/>
    <w:rsid w:val="00D05991"/>
    <w:pPr>
      <w:tabs>
        <w:tab w:val="center" w:pos="4677"/>
        <w:tab w:val="right" w:pos="9355"/>
      </w:tabs>
    </w:pPr>
  </w:style>
  <w:style w:type="character" w:customStyle="1" w:styleId="ac">
    <w:name w:val="Нижний колонтитул Знак"/>
    <w:basedOn w:val="a1"/>
    <w:link w:val="ab"/>
    <w:uiPriority w:val="99"/>
    <w:rsid w:val="00D05991"/>
    <w:rPr>
      <w:rFonts w:ascii="Times New Roman" w:eastAsia="Times New Roman" w:hAnsi="Times New Roman" w:cs="Times New Roman"/>
      <w:sz w:val="24"/>
      <w:szCs w:val="24"/>
      <w:lang w:eastAsia="ru-RU"/>
    </w:rPr>
  </w:style>
  <w:style w:type="paragraph" w:customStyle="1" w:styleId="ad">
    <w:name w:val="Статья"/>
    <w:basedOn w:val="a0"/>
    <w:rsid w:val="00D05991"/>
    <w:pPr>
      <w:spacing w:before="400" w:line="360" w:lineRule="auto"/>
      <w:ind w:left="708"/>
    </w:pPr>
    <w:rPr>
      <w:b/>
      <w:sz w:val="28"/>
    </w:rPr>
  </w:style>
  <w:style w:type="paragraph" w:customStyle="1" w:styleId="ae">
    <w:name w:val="Абзац"/>
    <w:rsid w:val="00D0599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05991"/>
    <w:rPr>
      <w:sz w:val="25"/>
      <w:shd w:val="clear" w:color="auto" w:fill="FFFFFF"/>
    </w:rPr>
  </w:style>
  <w:style w:type="paragraph" w:customStyle="1" w:styleId="11">
    <w:name w:val="Основной текст1"/>
    <w:basedOn w:val="a0"/>
    <w:link w:val="af"/>
    <w:qFormat/>
    <w:rsid w:val="00D0599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0599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05991"/>
    <w:rPr>
      <w:rFonts w:ascii="Calibri" w:eastAsia="Times New Roman" w:hAnsi="Calibri" w:cs="Times New Roman"/>
      <w:sz w:val="16"/>
      <w:szCs w:val="16"/>
    </w:rPr>
  </w:style>
  <w:style w:type="paragraph" w:styleId="af0">
    <w:name w:val="Title"/>
    <w:basedOn w:val="a0"/>
    <w:link w:val="af1"/>
    <w:qFormat/>
    <w:rsid w:val="00D05991"/>
    <w:pPr>
      <w:jc w:val="center"/>
    </w:pPr>
    <w:rPr>
      <w:b/>
      <w:bCs/>
      <w:sz w:val="28"/>
    </w:rPr>
  </w:style>
  <w:style w:type="character" w:customStyle="1" w:styleId="af1">
    <w:name w:val="Название Знак"/>
    <w:basedOn w:val="a1"/>
    <w:link w:val="af0"/>
    <w:rsid w:val="00D05991"/>
    <w:rPr>
      <w:rFonts w:ascii="Times New Roman" w:eastAsia="Times New Roman" w:hAnsi="Times New Roman" w:cs="Times New Roman"/>
      <w:b/>
      <w:bCs/>
      <w:sz w:val="28"/>
      <w:szCs w:val="24"/>
      <w:lang w:eastAsia="ru-RU"/>
    </w:rPr>
  </w:style>
  <w:style w:type="table" w:styleId="af2">
    <w:name w:val="Table Grid"/>
    <w:basedOn w:val="a2"/>
    <w:uiPriority w:val="59"/>
    <w:rsid w:val="00D0599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D05991"/>
    <w:pPr>
      <w:spacing w:after="200" w:line="276" w:lineRule="auto"/>
      <w:ind w:left="720"/>
      <w:contextualSpacing/>
    </w:pPr>
    <w:rPr>
      <w:rFonts w:ascii="Calibri" w:eastAsia="Calibri" w:hAnsi="Calibri"/>
      <w:sz w:val="22"/>
      <w:szCs w:val="22"/>
    </w:rPr>
  </w:style>
  <w:style w:type="paragraph" w:customStyle="1" w:styleId="ConsNormal">
    <w:name w:val="ConsNormal"/>
    <w:rsid w:val="00D0599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D059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059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0599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0599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0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05991"/>
    <w:rPr>
      <w:rFonts w:ascii="Courier New" w:eastAsia="Times New Roman" w:hAnsi="Courier New" w:cs="Courier New"/>
      <w:sz w:val="20"/>
      <w:szCs w:val="20"/>
      <w:lang w:eastAsia="ru-RU"/>
    </w:rPr>
  </w:style>
  <w:style w:type="character" w:styleId="af3">
    <w:name w:val="page number"/>
    <w:basedOn w:val="a1"/>
    <w:rsid w:val="00D05991"/>
  </w:style>
  <w:style w:type="paragraph" w:styleId="af4">
    <w:name w:val="footnote text"/>
    <w:basedOn w:val="a0"/>
    <w:link w:val="af5"/>
    <w:rsid w:val="00D05991"/>
    <w:rPr>
      <w:sz w:val="20"/>
      <w:szCs w:val="20"/>
    </w:rPr>
  </w:style>
  <w:style w:type="character" w:customStyle="1" w:styleId="af5">
    <w:name w:val="Текст сноски Знак"/>
    <w:basedOn w:val="a1"/>
    <w:link w:val="af4"/>
    <w:rsid w:val="00D05991"/>
    <w:rPr>
      <w:rFonts w:ascii="Times New Roman" w:eastAsia="Times New Roman" w:hAnsi="Times New Roman" w:cs="Times New Roman"/>
      <w:sz w:val="20"/>
      <w:szCs w:val="20"/>
      <w:lang w:eastAsia="ru-RU"/>
    </w:rPr>
  </w:style>
  <w:style w:type="character" w:styleId="af6">
    <w:name w:val="footnote reference"/>
    <w:uiPriority w:val="99"/>
    <w:rsid w:val="00D05991"/>
    <w:rPr>
      <w:vertAlign w:val="superscript"/>
    </w:rPr>
  </w:style>
  <w:style w:type="character" w:styleId="af7">
    <w:name w:val="annotation reference"/>
    <w:rsid w:val="00D05991"/>
    <w:rPr>
      <w:sz w:val="16"/>
      <w:szCs w:val="16"/>
    </w:rPr>
  </w:style>
  <w:style w:type="paragraph" w:styleId="af8">
    <w:name w:val="annotation text"/>
    <w:basedOn w:val="a0"/>
    <w:link w:val="af9"/>
    <w:rsid w:val="00D05991"/>
    <w:rPr>
      <w:sz w:val="20"/>
      <w:szCs w:val="20"/>
    </w:rPr>
  </w:style>
  <w:style w:type="character" w:customStyle="1" w:styleId="af9">
    <w:name w:val="Текст примечания Знак"/>
    <w:basedOn w:val="a1"/>
    <w:link w:val="af8"/>
    <w:rsid w:val="00D05991"/>
    <w:rPr>
      <w:rFonts w:ascii="Times New Roman" w:eastAsia="Times New Roman" w:hAnsi="Times New Roman" w:cs="Times New Roman"/>
      <w:sz w:val="20"/>
      <w:szCs w:val="20"/>
      <w:lang w:eastAsia="ru-RU"/>
    </w:rPr>
  </w:style>
  <w:style w:type="paragraph" w:styleId="afa">
    <w:name w:val="annotation subject"/>
    <w:basedOn w:val="af8"/>
    <w:next w:val="af8"/>
    <w:link w:val="afb"/>
    <w:rsid w:val="00D05991"/>
    <w:rPr>
      <w:b/>
      <w:bCs/>
    </w:rPr>
  </w:style>
  <w:style w:type="character" w:customStyle="1" w:styleId="afb">
    <w:name w:val="Тема примечания Знак"/>
    <w:basedOn w:val="af9"/>
    <w:link w:val="afa"/>
    <w:rsid w:val="00D05991"/>
    <w:rPr>
      <w:rFonts w:ascii="Times New Roman" w:eastAsia="Times New Roman" w:hAnsi="Times New Roman" w:cs="Times New Roman"/>
      <w:b/>
      <w:bCs/>
      <w:sz w:val="20"/>
      <w:szCs w:val="20"/>
      <w:lang w:eastAsia="ru-RU"/>
    </w:rPr>
  </w:style>
  <w:style w:type="paragraph" w:styleId="afc">
    <w:name w:val="No Spacing"/>
    <w:link w:val="afd"/>
    <w:uiPriority w:val="1"/>
    <w:qFormat/>
    <w:rsid w:val="00D05991"/>
    <w:pPr>
      <w:spacing w:after="0" w:line="240" w:lineRule="auto"/>
    </w:pPr>
    <w:rPr>
      <w:rFonts w:ascii="Calibri" w:eastAsia="Calibri" w:hAnsi="Calibri" w:cs="Times New Roman"/>
    </w:rPr>
  </w:style>
  <w:style w:type="paragraph" w:styleId="afe">
    <w:name w:val="List Paragraph"/>
    <w:basedOn w:val="a0"/>
    <w:link w:val="aff"/>
    <w:uiPriority w:val="34"/>
    <w:qFormat/>
    <w:rsid w:val="00D05991"/>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D05991"/>
  </w:style>
  <w:style w:type="paragraph" w:customStyle="1" w:styleId="ConsPlusDocList">
    <w:name w:val="ConsPlusDocList"/>
    <w:next w:val="a0"/>
    <w:rsid w:val="00D0599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0599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05991"/>
    <w:pPr>
      <w:numPr>
        <w:numId w:val="24"/>
      </w:numPr>
      <w:contextualSpacing/>
    </w:pPr>
  </w:style>
  <w:style w:type="paragraph" w:customStyle="1" w:styleId="aff0">
    <w:name w:val="a"/>
    <w:basedOn w:val="a0"/>
    <w:rsid w:val="00D05991"/>
    <w:pPr>
      <w:spacing w:before="100" w:beforeAutospacing="1" w:after="100" w:afterAutospacing="1"/>
    </w:pPr>
  </w:style>
  <w:style w:type="paragraph" w:customStyle="1" w:styleId="21">
    <w:name w:val="Абзац списка2"/>
    <w:basedOn w:val="a0"/>
    <w:qFormat/>
    <w:rsid w:val="00D0599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05991"/>
    <w:rPr>
      <w:color w:val="800080"/>
      <w:u w:val="single"/>
    </w:rPr>
  </w:style>
  <w:style w:type="paragraph" w:customStyle="1" w:styleId="xl63">
    <w:name w:val="xl63"/>
    <w:basedOn w:val="a0"/>
    <w:rsid w:val="00D05991"/>
    <w:pPr>
      <w:spacing w:before="100" w:beforeAutospacing="1" w:after="100" w:afterAutospacing="1"/>
    </w:pPr>
  </w:style>
  <w:style w:type="paragraph" w:customStyle="1" w:styleId="xl64">
    <w:name w:val="xl64"/>
    <w:basedOn w:val="a0"/>
    <w:rsid w:val="00D05991"/>
    <w:pPr>
      <w:spacing w:before="100" w:beforeAutospacing="1" w:after="100" w:afterAutospacing="1"/>
      <w:jc w:val="center"/>
      <w:textAlignment w:val="top"/>
    </w:pPr>
  </w:style>
  <w:style w:type="paragraph" w:customStyle="1" w:styleId="xl65">
    <w:name w:val="xl65"/>
    <w:basedOn w:val="a0"/>
    <w:rsid w:val="00D05991"/>
    <w:pPr>
      <w:spacing w:before="100" w:beforeAutospacing="1" w:after="100" w:afterAutospacing="1"/>
    </w:pPr>
  </w:style>
  <w:style w:type="paragraph" w:customStyle="1" w:styleId="xl66">
    <w:name w:val="xl66"/>
    <w:basedOn w:val="a0"/>
    <w:rsid w:val="00D05991"/>
    <w:pPr>
      <w:spacing w:before="100" w:beforeAutospacing="1" w:after="100" w:afterAutospacing="1"/>
    </w:pPr>
    <w:rPr>
      <w:sz w:val="16"/>
      <w:szCs w:val="16"/>
    </w:rPr>
  </w:style>
  <w:style w:type="paragraph" w:customStyle="1" w:styleId="xl67">
    <w:name w:val="xl67"/>
    <w:basedOn w:val="a0"/>
    <w:rsid w:val="00D05991"/>
    <w:pPr>
      <w:spacing w:before="100" w:beforeAutospacing="1" w:after="100" w:afterAutospacing="1"/>
      <w:jc w:val="right"/>
    </w:pPr>
    <w:rPr>
      <w:sz w:val="16"/>
      <w:szCs w:val="16"/>
    </w:rPr>
  </w:style>
  <w:style w:type="paragraph" w:customStyle="1" w:styleId="xl68">
    <w:name w:val="xl68"/>
    <w:basedOn w:val="a0"/>
    <w:rsid w:val="00D0599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0599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0599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05991"/>
    <w:pPr>
      <w:pBdr>
        <w:top w:val="single" w:sz="8" w:space="0" w:color="auto"/>
      </w:pBdr>
      <w:spacing w:before="100" w:beforeAutospacing="1" w:after="100" w:afterAutospacing="1"/>
    </w:pPr>
  </w:style>
  <w:style w:type="paragraph" w:customStyle="1" w:styleId="xl88">
    <w:name w:val="xl88"/>
    <w:basedOn w:val="a0"/>
    <w:rsid w:val="00D0599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05991"/>
    <w:pPr>
      <w:pBdr>
        <w:left w:val="single" w:sz="4" w:space="0" w:color="auto"/>
        <w:bottom w:val="single" w:sz="4" w:space="0" w:color="auto"/>
      </w:pBdr>
      <w:spacing w:before="100" w:beforeAutospacing="1" w:after="100" w:afterAutospacing="1"/>
    </w:pPr>
  </w:style>
  <w:style w:type="paragraph" w:customStyle="1" w:styleId="xl90">
    <w:name w:val="xl90"/>
    <w:basedOn w:val="a0"/>
    <w:rsid w:val="00D0599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05991"/>
    <w:pPr>
      <w:pBdr>
        <w:top w:val="single" w:sz="8" w:space="0" w:color="auto"/>
      </w:pBdr>
      <w:spacing w:before="100" w:beforeAutospacing="1" w:after="100" w:afterAutospacing="1"/>
    </w:pPr>
    <w:rPr>
      <w:sz w:val="16"/>
      <w:szCs w:val="16"/>
    </w:rPr>
  </w:style>
  <w:style w:type="paragraph" w:customStyle="1" w:styleId="xl92">
    <w:name w:val="xl92"/>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05991"/>
    <w:pPr>
      <w:pBdr>
        <w:top w:val="single" w:sz="8" w:space="0" w:color="auto"/>
      </w:pBdr>
      <w:spacing w:before="100" w:beforeAutospacing="1" w:after="100" w:afterAutospacing="1"/>
    </w:pPr>
    <w:rPr>
      <w:sz w:val="16"/>
      <w:szCs w:val="16"/>
    </w:rPr>
  </w:style>
  <w:style w:type="paragraph" w:customStyle="1" w:styleId="xl94">
    <w:name w:val="xl94"/>
    <w:basedOn w:val="a0"/>
    <w:rsid w:val="00D0599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05991"/>
    <w:pPr>
      <w:spacing w:before="100" w:beforeAutospacing="1" w:after="100" w:afterAutospacing="1"/>
      <w:textAlignment w:val="top"/>
    </w:pPr>
    <w:rPr>
      <w:sz w:val="16"/>
      <w:szCs w:val="16"/>
    </w:rPr>
  </w:style>
  <w:style w:type="paragraph" w:customStyle="1" w:styleId="xl96">
    <w:name w:val="xl96"/>
    <w:basedOn w:val="a0"/>
    <w:rsid w:val="00D05991"/>
    <w:pPr>
      <w:pBdr>
        <w:left w:val="single" w:sz="8" w:space="0" w:color="auto"/>
      </w:pBdr>
      <w:spacing w:before="100" w:beforeAutospacing="1" w:after="100" w:afterAutospacing="1"/>
    </w:pPr>
    <w:rPr>
      <w:sz w:val="16"/>
      <w:szCs w:val="16"/>
    </w:rPr>
  </w:style>
  <w:style w:type="paragraph" w:customStyle="1" w:styleId="xl97">
    <w:name w:val="xl97"/>
    <w:basedOn w:val="a0"/>
    <w:rsid w:val="00D05991"/>
    <w:pPr>
      <w:spacing w:before="100" w:beforeAutospacing="1" w:after="100" w:afterAutospacing="1"/>
    </w:pPr>
    <w:rPr>
      <w:sz w:val="16"/>
      <w:szCs w:val="16"/>
    </w:rPr>
  </w:style>
  <w:style w:type="paragraph" w:customStyle="1" w:styleId="xl98">
    <w:name w:val="xl98"/>
    <w:basedOn w:val="a0"/>
    <w:rsid w:val="00D0599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0599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0599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05991"/>
    <w:pPr>
      <w:spacing w:before="100" w:beforeAutospacing="1" w:after="100" w:afterAutospacing="1"/>
      <w:jc w:val="center"/>
      <w:textAlignment w:val="top"/>
    </w:pPr>
    <w:rPr>
      <w:sz w:val="16"/>
      <w:szCs w:val="16"/>
    </w:rPr>
  </w:style>
  <w:style w:type="paragraph" w:customStyle="1" w:styleId="xl103">
    <w:name w:val="xl103"/>
    <w:basedOn w:val="a0"/>
    <w:rsid w:val="00D0599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0599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0599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0599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0599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0599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05991"/>
    <w:pPr>
      <w:spacing w:before="100" w:beforeAutospacing="1" w:after="100" w:afterAutospacing="1"/>
      <w:jc w:val="center"/>
    </w:pPr>
    <w:rPr>
      <w:sz w:val="16"/>
      <w:szCs w:val="16"/>
    </w:rPr>
  </w:style>
  <w:style w:type="paragraph" w:customStyle="1" w:styleId="xl112">
    <w:name w:val="xl112"/>
    <w:basedOn w:val="a0"/>
    <w:rsid w:val="00D0599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05991"/>
    <w:pPr>
      <w:pBdr>
        <w:bottom w:val="single" w:sz="4" w:space="0" w:color="auto"/>
      </w:pBdr>
      <w:spacing w:before="100" w:beforeAutospacing="1" w:after="100" w:afterAutospacing="1"/>
    </w:pPr>
    <w:rPr>
      <w:sz w:val="16"/>
      <w:szCs w:val="16"/>
    </w:rPr>
  </w:style>
  <w:style w:type="paragraph" w:customStyle="1" w:styleId="xl114">
    <w:name w:val="xl114"/>
    <w:basedOn w:val="a0"/>
    <w:rsid w:val="00D0599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0599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0599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0599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05991"/>
    <w:pPr>
      <w:spacing w:before="100" w:beforeAutospacing="1" w:after="100" w:afterAutospacing="1"/>
    </w:pPr>
    <w:rPr>
      <w:sz w:val="16"/>
      <w:szCs w:val="16"/>
    </w:rPr>
  </w:style>
  <w:style w:type="paragraph" w:customStyle="1" w:styleId="xl119">
    <w:name w:val="xl119"/>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0599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0599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D05991"/>
    <w:pPr>
      <w:spacing w:after="120"/>
    </w:pPr>
  </w:style>
  <w:style w:type="character" w:customStyle="1" w:styleId="aff3">
    <w:name w:val="Основной текст Знак"/>
    <w:basedOn w:val="a1"/>
    <w:link w:val="aff2"/>
    <w:uiPriority w:val="99"/>
    <w:rsid w:val="00D05991"/>
    <w:rPr>
      <w:rFonts w:ascii="Times New Roman" w:eastAsia="Times New Roman" w:hAnsi="Times New Roman" w:cs="Times New Roman"/>
      <w:sz w:val="24"/>
      <w:szCs w:val="24"/>
      <w:lang w:eastAsia="ru-RU"/>
    </w:rPr>
  </w:style>
  <w:style w:type="paragraph" w:styleId="22">
    <w:name w:val="Body Text 2"/>
    <w:basedOn w:val="a0"/>
    <w:link w:val="23"/>
    <w:uiPriority w:val="99"/>
    <w:rsid w:val="00D05991"/>
    <w:pPr>
      <w:spacing w:after="120" w:line="480" w:lineRule="auto"/>
    </w:pPr>
  </w:style>
  <w:style w:type="character" w:customStyle="1" w:styleId="23">
    <w:name w:val="Основной текст 2 Знак"/>
    <w:basedOn w:val="a1"/>
    <w:link w:val="22"/>
    <w:uiPriority w:val="99"/>
    <w:rsid w:val="00D05991"/>
    <w:rPr>
      <w:rFonts w:ascii="Times New Roman" w:eastAsia="Times New Roman" w:hAnsi="Times New Roman" w:cs="Times New Roman"/>
      <w:sz w:val="24"/>
      <w:szCs w:val="24"/>
      <w:lang w:eastAsia="ru-RU"/>
    </w:rPr>
  </w:style>
  <w:style w:type="paragraph" w:styleId="aff4">
    <w:name w:val="caption"/>
    <w:basedOn w:val="a0"/>
    <w:uiPriority w:val="99"/>
    <w:qFormat/>
    <w:rsid w:val="00D05991"/>
    <w:pPr>
      <w:widowControl w:val="0"/>
      <w:jc w:val="center"/>
    </w:pPr>
    <w:rPr>
      <w:b/>
      <w:sz w:val="28"/>
      <w:szCs w:val="20"/>
    </w:rPr>
  </w:style>
  <w:style w:type="paragraph" w:styleId="aff5">
    <w:name w:val="Body Text Indent"/>
    <w:basedOn w:val="a0"/>
    <w:link w:val="aff6"/>
    <w:uiPriority w:val="99"/>
    <w:rsid w:val="00D0599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05991"/>
    <w:rPr>
      <w:rFonts w:ascii="Times New Roman" w:eastAsia="Times New Roman" w:hAnsi="Times New Roman" w:cs="Times New Roman"/>
      <w:sz w:val="24"/>
      <w:szCs w:val="24"/>
      <w:lang w:eastAsia="ru-RU"/>
    </w:rPr>
  </w:style>
  <w:style w:type="paragraph" w:styleId="aff7">
    <w:name w:val="Subtitle"/>
    <w:basedOn w:val="a0"/>
    <w:link w:val="aff8"/>
    <w:qFormat/>
    <w:rsid w:val="00D05991"/>
    <w:pPr>
      <w:widowControl w:val="0"/>
      <w:jc w:val="center"/>
    </w:pPr>
    <w:rPr>
      <w:b/>
      <w:szCs w:val="20"/>
    </w:rPr>
  </w:style>
  <w:style w:type="character" w:customStyle="1" w:styleId="aff8">
    <w:name w:val="Подзаголовок Знак"/>
    <w:basedOn w:val="a1"/>
    <w:link w:val="aff7"/>
    <w:rsid w:val="00D0599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05991"/>
    <w:pPr>
      <w:spacing w:line="360" w:lineRule="auto"/>
      <w:ind w:firstLine="360"/>
      <w:jc w:val="both"/>
    </w:pPr>
  </w:style>
  <w:style w:type="character" w:customStyle="1" w:styleId="25">
    <w:name w:val="Основной текст с отступом 2 Знак"/>
    <w:basedOn w:val="a1"/>
    <w:link w:val="24"/>
    <w:uiPriority w:val="99"/>
    <w:rsid w:val="00D0599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05991"/>
    <w:pPr>
      <w:spacing w:line="360" w:lineRule="auto"/>
      <w:ind w:firstLine="544"/>
      <w:jc w:val="both"/>
    </w:pPr>
  </w:style>
  <w:style w:type="character" w:customStyle="1" w:styleId="34">
    <w:name w:val="Основной текст с отступом 3 Знак"/>
    <w:basedOn w:val="a1"/>
    <w:link w:val="33"/>
    <w:uiPriority w:val="99"/>
    <w:rsid w:val="00D0599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05991"/>
    <w:pPr>
      <w:widowControl w:val="0"/>
      <w:ind w:left="567"/>
    </w:pPr>
    <w:rPr>
      <w:szCs w:val="20"/>
    </w:rPr>
  </w:style>
  <w:style w:type="paragraph" w:customStyle="1" w:styleId="13">
    <w:name w:val="Знак Знак Знак1"/>
    <w:basedOn w:val="a0"/>
    <w:rsid w:val="00D0599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0599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0599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05991"/>
    <w:pPr>
      <w:spacing w:after="160" w:line="240" w:lineRule="exact"/>
    </w:pPr>
    <w:rPr>
      <w:rFonts w:ascii="Verdana" w:hAnsi="Verdana"/>
      <w:sz w:val="20"/>
      <w:szCs w:val="20"/>
      <w:lang w:val="en-US" w:eastAsia="en-US"/>
    </w:rPr>
  </w:style>
  <w:style w:type="paragraph" w:customStyle="1" w:styleId="310">
    <w:name w:val="Основной текст 31"/>
    <w:basedOn w:val="a0"/>
    <w:rsid w:val="00D0599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05991"/>
    <w:pPr>
      <w:spacing w:before="100" w:beforeAutospacing="1" w:after="100" w:afterAutospacing="1"/>
    </w:pPr>
    <w:rPr>
      <w:rFonts w:ascii="Tahoma" w:hAnsi="Tahoma"/>
      <w:sz w:val="20"/>
      <w:szCs w:val="20"/>
      <w:lang w:val="en-US" w:eastAsia="en-US"/>
    </w:rPr>
  </w:style>
  <w:style w:type="character" w:styleId="affd">
    <w:name w:val="Strong"/>
    <w:uiPriority w:val="22"/>
    <w:qFormat/>
    <w:rsid w:val="00D05991"/>
    <w:rPr>
      <w:b/>
      <w:bCs/>
    </w:rPr>
  </w:style>
  <w:style w:type="character" w:styleId="affe">
    <w:name w:val="Intense Emphasis"/>
    <w:uiPriority w:val="21"/>
    <w:qFormat/>
    <w:rsid w:val="00D05991"/>
    <w:rPr>
      <w:b/>
      <w:bCs/>
      <w:i/>
      <w:iCs/>
      <w:color w:val="4F81BD"/>
    </w:rPr>
  </w:style>
  <w:style w:type="paragraph" w:styleId="afff">
    <w:name w:val="TOC Heading"/>
    <w:basedOn w:val="1"/>
    <w:next w:val="a0"/>
    <w:uiPriority w:val="39"/>
    <w:qFormat/>
    <w:rsid w:val="00D0599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D05991"/>
    <w:pPr>
      <w:tabs>
        <w:tab w:val="right" w:leader="dot" w:pos="9344"/>
      </w:tabs>
      <w:spacing w:line="360" w:lineRule="auto"/>
      <w:jc w:val="both"/>
    </w:pPr>
  </w:style>
  <w:style w:type="paragraph" w:styleId="26">
    <w:name w:val="toc 2"/>
    <w:basedOn w:val="a0"/>
    <w:next w:val="a0"/>
    <w:autoRedefine/>
    <w:uiPriority w:val="39"/>
    <w:unhideWhenUsed/>
    <w:rsid w:val="00D05991"/>
    <w:pPr>
      <w:ind w:left="240"/>
    </w:pPr>
  </w:style>
  <w:style w:type="paragraph" w:styleId="35">
    <w:name w:val="toc 3"/>
    <w:basedOn w:val="a0"/>
    <w:next w:val="a0"/>
    <w:autoRedefine/>
    <w:uiPriority w:val="39"/>
    <w:unhideWhenUsed/>
    <w:rsid w:val="00D05991"/>
    <w:pPr>
      <w:ind w:left="480"/>
    </w:pPr>
  </w:style>
  <w:style w:type="character" w:styleId="afff0">
    <w:name w:val="Book Title"/>
    <w:uiPriority w:val="33"/>
    <w:qFormat/>
    <w:rsid w:val="00D05991"/>
    <w:rPr>
      <w:b/>
      <w:bCs/>
      <w:smallCaps/>
      <w:spacing w:val="5"/>
    </w:rPr>
  </w:style>
  <w:style w:type="paragraph" w:customStyle="1" w:styleId="afff1">
    <w:name w:val="Знак Знак"/>
    <w:basedOn w:val="a0"/>
    <w:rsid w:val="00D0599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0599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05991"/>
    <w:pPr>
      <w:spacing w:after="160" w:line="240" w:lineRule="exact"/>
    </w:pPr>
    <w:rPr>
      <w:rFonts w:ascii="Verdana" w:hAnsi="Verdana"/>
      <w:sz w:val="20"/>
      <w:szCs w:val="20"/>
      <w:lang w:val="en-US" w:eastAsia="en-US"/>
    </w:rPr>
  </w:style>
  <w:style w:type="paragraph" w:customStyle="1" w:styleId="-1">
    <w:name w:val="-Текст1"/>
    <w:basedOn w:val="a0"/>
    <w:rsid w:val="00D05991"/>
    <w:pPr>
      <w:widowControl w:val="0"/>
      <w:ind w:firstLine="720"/>
      <w:jc w:val="both"/>
    </w:pPr>
    <w:rPr>
      <w:rFonts w:ascii="a_Timer" w:hAnsi="a_Timer"/>
      <w:snapToGrid w:val="0"/>
      <w:lang w:val="en-US"/>
    </w:rPr>
  </w:style>
  <w:style w:type="paragraph" w:customStyle="1" w:styleId="afff3">
    <w:name w:val="Знак"/>
    <w:basedOn w:val="a0"/>
    <w:rsid w:val="00D05991"/>
    <w:pPr>
      <w:spacing w:after="160" w:line="240" w:lineRule="exact"/>
    </w:pPr>
    <w:rPr>
      <w:rFonts w:ascii="Verdana" w:hAnsi="Verdana"/>
      <w:sz w:val="20"/>
      <w:szCs w:val="20"/>
      <w:lang w:val="en-US" w:eastAsia="en-US"/>
    </w:rPr>
  </w:style>
  <w:style w:type="character" w:customStyle="1" w:styleId="afff4">
    <w:name w:val="Цветовое выделение"/>
    <w:rsid w:val="00D05991"/>
    <w:rPr>
      <w:b/>
      <w:bCs/>
      <w:color w:val="000080"/>
    </w:rPr>
  </w:style>
  <w:style w:type="character" w:customStyle="1" w:styleId="afff5">
    <w:name w:val="Гипертекстовая ссылка"/>
    <w:uiPriority w:val="99"/>
    <w:rsid w:val="00D05991"/>
    <w:rPr>
      <w:b/>
      <w:bCs/>
      <w:color w:val="008000"/>
    </w:rPr>
  </w:style>
  <w:style w:type="paragraph" w:customStyle="1" w:styleId="27">
    <w:name w:val="Знак2"/>
    <w:basedOn w:val="a0"/>
    <w:rsid w:val="00D05991"/>
    <w:rPr>
      <w:rFonts w:ascii="Verdana" w:hAnsi="Verdana" w:cs="Verdana"/>
      <w:sz w:val="20"/>
      <w:szCs w:val="20"/>
      <w:lang w:val="en-US" w:eastAsia="en-US"/>
    </w:rPr>
  </w:style>
  <w:style w:type="character" w:customStyle="1" w:styleId="afd">
    <w:name w:val="Без интервала Знак"/>
    <w:link w:val="afc"/>
    <w:uiPriority w:val="1"/>
    <w:locked/>
    <w:rsid w:val="00D05991"/>
    <w:rPr>
      <w:rFonts w:ascii="Calibri" w:eastAsia="Calibri" w:hAnsi="Calibri" w:cs="Times New Roman"/>
    </w:rPr>
  </w:style>
  <w:style w:type="table" w:styleId="15">
    <w:name w:val="Table Classic 1"/>
    <w:basedOn w:val="a2"/>
    <w:rsid w:val="00D0599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D05991"/>
    <w:pPr>
      <w:spacing w:after="160" w:line="240" w:lineRule="exact"/>
    </w:pPr>
    <w:rPr>
      <w:rFonts w:ascii="Verdana" w:hAnsi="Verdana" w:cs="Verdana"/>
      <w:sz w:val="20"/>
      <w:szCs w:val="20"/>
      <w:lang w:val="en-US" w:eastAsia="en-US"/>
    </w:rPr>
  </w:style>
  <w:style w:type="paragraph" w:customStyle="1" w:styleId="text">
    <w:name w:val="text"/>
    <w:basedOn w:val="a0"/>
    <w:rsid w:val="00D05991"/>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D05991"/>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D05991"/>
    <w:pPr>
      <w:ind w:left="720"/>
    </w:pPr>
  </w:style>
  <w:style w:type="paragraph" w:customStyle="1" w:styleId="ConsCell">
    <w:name w:val="ConsCell"/>
    <w:rsid w:val="00D0599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05991"/>
    <w:rPr>
      <w:rFonts w:ascii="Times New Roman" w:hAnsi="Times New Roman" w:cs="Times New Roman"/>
      <w:sz w:val="26"/>
      <w:szCs w:val="26"/>
    </w:rPr>
  </w:style>
  <w:style w:type="paragraph" w:customStyle="1" w:styleId="Style7">
    <w:name w:val="Style7"/>
    <w:basedOn w:val="a0"/>
    <w:uiPriority w:val="99"/>
    <w:rsid w:val="00D05991"/>
    <w:pPr>
      <w:widowControl w:val="0"/>
      <w:autoSpaceDE w:val="0"/>
      <w:autoSpaceDN w:val="0"/>
      <w:adjustRightInd w:val="0"/>
    </w:pPr>
  </w:style>
  <w:style w:type="paragraph" w:customStyle="1" w:styleId="Style1">
    <w:name w:val="Style1"/>
    <w:basedOn w:val="a0"/>
    <w:uiPriority w:val="99"/>
    <w:rsid w:val="00D05991"/>
    <w:pPr>
      <w:widowControl w:val="0"/>
      <w:autoSpaceDE w:val="0"/>
      <w:autoSpaceDN w:val="0"/>
      <w:adjustRightInd w:val="0"/>
      <w:spacing w:line="337" w:lineRule="exact"/>
      <w:ind w:firstLine="696"/>
      <w:jc w:val="both"/>
    </w:pPr>
  </w:style>
  <w:style w:type="paragraph" w:customStyle="1" w:styleId="19">
    <w:name w:val="Обычный1"/>
    <w:rsid w:val="00D0599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05991"/>
    <w:rPr>
      <w:rFonts w:ascii="Times New Roman" w:hAnsi="Times New Roman" w:cs="Times New Roman"/>
      <w:sz w:val="22"/>
      <w:szCs w:val="22"/>
    </w:rPr>
  </w:style>
  <w:style w:type="character" w:customStyle="1" w:styleId="hl1">
    <w:name w:val="hl1"/>
    <w:rsid w:val="00D05991"/>
    <w:rPr>
      <w:color w:val="4682B4"/>
    </w:rPr>
  </w:style>
  <w:style w:type="numbering" w:customStyle="1" w:styleId="1a">
    <w:name w:val="Нет списка1"/>
    <w:next w:val="a3"/>
    <w:uiPriority w:val="99"/>
    <w:semiHidden/>
    <w:unhideWhenUsed/>
    <w:rsid w:val="00D05991"/>
  </w:style>
  <w:style w:type="paragraph" w:styleId="afff6">
    <w:name w:val="Salutation"/>
    <w:basedOn w:val="a0"/>
    <w:next w:val="a0"/>
    <w:link w:val="afff7"/>
    <w:uiPriority w:val="99"/>
    <w:unhideWhenUsed/>
    <w:rsid w:val="00D0599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05991"/>
    <w:rPr>
      <w:rFonts w:ascii="Arial" w:eastAsia="Times New Roman" w:hAnsi="Arial" w:cs="Arial"/>
      <w:sz w:val="20"/>
      <w:szCs w:val="20"/>
      <w:lang w:val="en-US"/>
    </w:rPr>
  </w:style>
  <w:style w:type="paragraph" w:customStyle="1" w:styleId="Style2">
    <w:name w:val="Style2"/>
    <w:basedOn w:val="a0"/>
    <w:uiPriority w:val="99"/>
    <w:rsid w:val="00D05991"/>
    <w:pPr>
      <w:widowControl w:val="0"/>
      <w:autoSpaceDE w:val="0"/>
      <w:autoSpaceDN w:val="0"/>
      <w:adjustRightInd w:val="0"/>
    </w:pPr>
  </w:style>
  <w:style w:type="paragraph" w:customStyle="1" w:styleId="stylet3">
    <w:name w:val="stylet3"/>
    <w:basedOn w:val="a0"/>
    <w:uiPriority w:val="99"/>
    <w:rsid w:val="00D05991"/>
    <w:pPr>
      <w:spacing w:before="100" w:beforeAutospacing="1" w:after="100" w:afterAutospacing="1"/>
    </w:pPr>
  </w:style>
  <w:style w:type="character" w:customStyle="1" w:styleId="apple-converted-space">
    <w:name w:val="apple-converted-space"/>
    <w:rsid w:val="00D05991"/>
  </w:style>
  <w:style w:type="paragraph" w:customStyle="1" w:styleId="Default">
    <w:name w:val="Default"/>
    <w:rsid w:val="00D0599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05991"/>
    <w:pPr>
      <w:autoSpaceDE w:val="0"/>
      <w:autoSpaceDN w:val="0"/>
      <w:adjustRightInd w:val="0"/>
    </w:pPr>
    <w:rPr>
      <w:rFonts w:ascii="Arial" w:hAnsi="Arial" w:cs="Arial"/>
    </w:rPr>
  </w:style>
  <w:style w:type="character" w:customStyle="1" w:styleId="js-phone-number">
    <w:name w:val="js-phone-number"/>
    <w:rsid w:val="00D05991"/>
  </w:style>
  <w:style w:type="paragraph" w:customStyle="1" w:styleId="Title">
    <w:name w:val="Title!Название НПА"/>
    <w:basedOn w:val="a0"/>
    <w:rsid w:val="00D05991"/>
    <w:pPr>
      <w:spacing w:before="240" w:after="60"/>
      <w:ind w:firstLine="567"/>
      <w:jc w:val="center"/>
      <w:outlineLvl w:val="0"/>
    </w:pPr>
    <w:rPr>
      <w:rFonts w:ascii="Arial" w:hAnsi="Arial" w:cs="Arial"/>
      <w:b/>
      <w:bCs/>
      <w:kern w:val="28"/>
      <w:sz w:val="32"/>
      <w:szCs w:val="32"/>
    </w:rPr>
  </w:style>
  <w:style w:type="character" w:customStyle="1" w:styleId="genmed">
    <w:name w:val="genmed"/>
    <w:rsid w:val="00D05991"/>
  </w:style>
  <w:style w:type="paragraph" w:customStyle="1" w:styleId="S">
    <w:name w:val="S_Обычный жирный"/>
    <w:basedOn w:val="a0"/>
    <w:qFormat/>
    <w:rsid w:val="00D05991"/>
    <w:pPr>
      <w:spacing w:line="276" w:lineRule="auto"/>
      <w:ind w:firstLine="567"/>
      <w:jc w:val="both"/>
    </w:pPr>
  </w:style>
  <w:style w:type="character" w:styleId="afff9">
    <w:name w:val="Emphasis"/>
    <w:uiPriority w:val="20"/>
    <w:qFormat/>
    <w:rsid w:val="00D05991"/>
    <w:rPr>
      <w:i/>
      <w:iCs/>
    </w:rPr>
  </w:style>
  <w:style w:type="paragraph" w:customStyle="1" w:styleId="msonormalmailrucssattributepostfix">
    <w:name w:val="msonormal_mailru_css_attribute_postfix"/>
    <w:basedOn w:val="a0"/>
    <w:rsid w:val="00D05991"/>
    <w:pPr>
      <w:spacing w:before="100" w:beforeAutospacing="1" w:after="100" w:afterAutospacing="1"/>
    </w:pPr>
  </w:style>
  <w:style w:type="character" w:customStyle="1" w:styleId="aff">
    <w:name w:val="Абзац списка Знак"/>
    <w:link w:val="afe"/>
    <w:uiPriority w:val="34"/>
    <w:locked/>
    <w:rsid w:val="00D05991"/>
    <w:rPr>
      <w:rFonts w:ascii="Calibri" w:eastAsia="Calibri" w:hAnsi="Calibri" w:cs="Times New Roman"/>
    </w:rPr>
  </w:style>
  <w:style w:type="paragraph" w:customStyle="1" w:styleId="afffa">
    <w:name w:val="Всегда"/>
    <w:basedOn w:val="a0"/>
    <w:autoRedefine/>
    <w:qFormat/>
    <w:rsid w:val="00D05991"/>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599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0599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0599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0599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D05991"/>
    <w:pPr>
      <w:spacing w:before="240" w:after="60"/>
      <w:outlineLvl w:val="4"/>
    </w:pPr>
    <w:rPr>
      <w:rFonts w:ascii="Calibri" w:hAnsi="Calibri"/>
      <w:b/>
      <w:bCs/>
      <w:i/>
      <w:iCs/>
      <w:sz w:val="26"/>
      <w:szCs w:val="26"/>
    </w:rPr>
  </w:style>
  <w:style w:type="paragraph" w:styleId="9">
    <w:name w:val="heading 9"/>
    <w:basedOn w:val="a0"/>
    <w:next w:val="a0"/>
    <w:link w:val="90"/>
    <w:qFormat/>
    <w:rsid w:val="00D0599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599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0599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0599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D0599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D05991"/>
    <w:rPr>
      <w:rFonts w:ascii="Arial" w:eastAsia="Times New Roman" w:hAnsi="Arial" w:cs="Arial"/>
      <w:lang w:eastAsia="ru-RU"/>
    </w:rPr>
  </w:style>
  <w:style w:type="paragraph" w:styleId="a4">
    <w:name w:val="Balloon Text"/>
    <w:basedOn w:val="a0"/>
    <w:link w:val="a5"/>
    <w:uiPriority w:val="99"/>
    <w:rsid w:val="00D05991"/>
    <w:rPr>
      <w:rFonts w:ascii="Tahoma" w:hAnsi="Tahoma"/>
      <w:sz w:val="16"/>
      <w:szCs w:val="16"/>
      <w:lang w:val="x-none" w:eastAsia="x-none"/>
    </w:rPr>
  </w:style>
  <w:style w:type="character" w:customStyle="1" w:styleId="a5">
    <w:name w:val="Текст выноски Знак"/>
    <w:basedOn w:val="a1"/>
    <w:link w:val="a4"/>
    <w:uiPriority w:val="99"/>
    <w:rsid w:val="00D0599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05991"/>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D05991"/>
    <w:rPr>
      <w:rFonts w:ascii="Times New Roman" w:eastAsia="Lucida Sans Unicode" w:hAnsi="Times New Roman" w:cs="Times New Roman"/>
      <w:kern w:val="2"/>
      <w:sz w:val="24"/>
      <w:szCs w:val="24"/>
      <w:lang w:val="x-none"/>
    </w:rPr>
  </w:style>
  <w:style w:type="character" w:styleId="a8">
    <w:name w:val="Hyperlink"/>
    <w:uiPriority w:val="99"/>
    <w:rsid w:val="00D05991"/>
    <w:rPr>
      <w:color w:val="0000FF"/>
      <w:u w:val="single"/>
    </w:rPr>
  </w:style>
  <w:style w:type="paragraph" w:customStyle="1" w:styleId="ConsTitle">
    <w:name w:val="ConsTitle"/>
    <w:rsid w:val="00D0599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05991"/>
    <w:pPr>
      <w:tabs>
        <w:tab w:val="center" w:pos="4677"/>
        <w:tab w:val="right" w:pos="9355"/>
      </w:tabs>
    </w:pPr>
  </w:style>
  <w:style w:type="character" w:customStyle="1" w:styleId="aa">
    <w:name w:val="Верхний колонтитул Знак"/>
    <w:basedOn w:val="a1"/>
    <w:link w:val="a9"/>
    <w:rsid w:val="00D05991"/>
    <w:rPr>
      <w:rFonts w:ascii="Times New Roman" w:eastAsia="Times New Roman" w:hAnsi="Times New Roman" w:cs="Times New Roman"/>
      <w:sz w:val="24"/>
      <w:szCs w:val="24"/>
      <w:lang w:eastAsia="ru-RU"/>
    </w:rPr>
  </w:style>
  <w:style w:type="paragraph" w:styleId="ab">
    <w:name w:val="footer"/>
    <w:basedOn w:val="a0"/>
    <w:link w:val="ac"/>
    <w:uiPriority w:val="99"/>
    <w:rsid w:val="00D05991"/>
    <w:pPr>
      <w:tabs>
        <w:tab w:val="center" w:pos="4677"/>
        <w:tab w:val="right" w:pos="9355"/>
      </w:tabs>
    </w:pPr>
  </w:style>
  <w:style w:type="character" w:customStyle="1" w:styleId="ac">
    <w:name w:val="Нижний колонтитул Знак"/>
    <w:basedOn w:val="a1"/>
    <w:link w:val="ab"/>
    <w:uiPriority w:val="99"/>
    <w:rsid w:val="00D05991"/>
    <w:rPr>
      <w:rFonts w:ascii="Times New Roman" w:eastAsia="Times New Roman" w:hAnsi="Times New Roman" w:cs="Times New Roman"/>
      <w:sz w:val="24"/>
      <w:szCs w:val="24"/>
      <w:lang w:eastAsia="ru-RU"/>
    </w:rPr>
  </w:style>
  <w:style w:type="paragraph" w:customStyle="1" w:styleId="ad">
    <w:name w:val="Статья"/>
    <w:basedOn w:val="a0"/>
    <w:rsid w:val="00D05991"/>
    <w:pPr>
      <w:spacing w:before="400" w:line="360" w:lineRule="auto"/>
      <w:ind w:left="708"/>
    </w:pPr>
    <w:rPr>
      <w:b/>
      <w:sz w:val="28"/>
    </w:rPr>
  </w:style>
  <w:style w:type="paragraph" w:customStyle="1" w:styleId="ae">
    <w:name w:val="Абзац"/>
    <w:rsid w:val="00D0599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05991"/>
    <w:rPr>
      <w:sz w:val="25"/>
      <w:shd w:val="clear" w:color="auto" w:fill="FFFFFF"/>
    </w:rPr>
  </w:style>
  <w:style w:type="paragraph" w:customStyle="1" w:styleId="11">
    <w:name w:val="Основной текст1"/>
    <w:basedOn w:val="a0"/>
    <w:link w:val="af"/>
    <w:qFormat/>
    <w:rsid w:val="00D0599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0599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05991"/>
    <w:rPr>
      <w:rFonts w:ascii="Calibri" w:eastAsia="Times New Roman" w:hAnsi="Calibri" w:cs="Times New Roman"/>
      <w:sz w:val="16"/>
      <w:szCs w:val="16"/>
    </w:rPr>
  </w:style>
  <w:style w:type="paragraph" w:styleId="af0">
    <w:name w:val="Title"/>
    <w:basedOn w:val="a0"/>
    <w:link w:val="af1"/>
    <w:qFormat/>
    <w:rsid w:val="00D05991"/>
    <w:pPr>
      <w:jc w:val="center"/>
    </w:pPr>
    <w:rPr>
      <w:b/>
      <w:bCs/>
      <w:sz w:val="28"/>
    </w:rPr>
  </w:style>
  <w:style w:type="character" w:customStyle="1" w:styleId="af1">
    <w:name w:val="Название Знак"/>
    <w:basedOn w:val="a1"/>
    <w:link w:val="af0"/>
    <w:rsid w:val="00D05991"/>
    <w:rPr>
      <w:rFonts w:ascii="Times New Roman" w:eastAsia="Times New Roman" w:hAnsi="Times New Roman" w:cs="Times New Roman"/>
      <w:b/>
      <w:bCs/>
      <w:sz w:val="28"/>
      <w:szCs w:val="24"/>
      <w:lang w:eastAsia="ru-RU"/>
    </w:rPr>
  </w:style>
  <w:style w:type="table" w:styleId="af2">
    <w:name w:val="Table Grid"/>
    <w:basedOn w:val="a2"/>
    <w:uiPriority w:val="59"/>
    <w:rsid w:val="00D0599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D05991"/>
    <w:pPr>
      <w:spacing w:after="200" w:line="276" w:lineRule="auto"/>
      <w:ind w:left="720"/>
      <w:contextualSpacing/>
    </w:pPr>
    <w:rPr>
      <w:rFonts w:ascii="Calibri" w:eastAsia="Calibri" w:hAnsi="Calibri"/>
      <w:sz w:val="22"/>
      <w:szCs w:val="22"/>
    </w:rPr>
  </w:style>
  <w:style w:type="paragraph" w:customStyle="1" w:styleId="ConsNormal">
    <w:name w:val="ConsNormal"/>
    <w:rsid w:val="00D0599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D059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059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0599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0599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0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05991"/>
    <w:rPr>
      <w:rFonts w:ascii="Courier New" w:eastAsia="Times New Roman" w:hAnsi="Courier New" w:cs="Courier New"/>
      <w:sz w:val="20"/>
      <w:szCs w:val="20"/>
      <w:lang w:eastAsia="ru-RU"/>
    </w:rPr>
  </w:style>
  <w:style w:type="character" w:styleId="af3">
    <w:name w:val="page number"/>
    <w:basedOn w:val="a1"/>
    <w:rsid w:val="00D05991"/>
  </w:style>
  <w:style w:type="paragraph" w:styleId="af4">
    <w:name w:val="footnote text"/>
    <w:basedOn w:val="a0"/>
    <w:link w:val="af5"/>
    <w:rsid w:val="00D05991"/>
    <w:rPr>
      <w:sz w:val="20"/>
      <w:szCs w:val="20"/>
    </w:rPr>
  </w:style>
  <w:style w:type="character" w:customStyle="1" w:styleId="af5">
    <w:name w:val="Текст сноски Знак"/>
    <w:basedOn w:val="a1"/>
    <w:link w:val="af4"/>
    <w:rsid w:val="00D05991"/>
    <w:rPr>
      <w:rFonts w:ascii="Times New Roman" w:eastAsia="Times New Roman" w:hAnsi="Times New Roman" w:cs="Times New Roman"/>
      <w:sz w:val="20"/>
      <w:szCs w:val="20"/>
      <w:lang w:eastAsia="ru-RU"/>
    </w:rPr>
  </w:style>
  <w:style w:type="character" w:styleId="af6">
    <w:name w:val="footnote reference"/>
    <w:uiPriority w:val="99"/>
    <w:rsid w:val="00D05991"/>
    <w:rPr>
      <w:vertAlign w:val="superscript"/>
    </w:rPr>
  </w:style>
  <w:style w:type="character" w:styleId="af7">
    <w:name w:val="annotation reference"/>
    <w:rsid w:val="00D05991"/>
    <w:rPr>
      <w:sz w:val="16"/>
      <w:szCs w:val="16"/>
    </w:rPr>
  </w:style>
  <w:style w:type="paragraph" w:styleId="af8">
    <w:name w:val="annotation text"/>
    <w:basedOn w:val="a0"/>
    <w:link w:val="af9"/>
    <w:rsid w:val="00D05991"/>
    <w:rPr>
      <w:sz w:val="20"/>
      <w:szCs w:val="20"/>
    </w:rPr>
  </w:style>
  <w:style w:type="character" w:customStyle="1" w:styleId="af9">
    <w:name w:val="Текст примечания Знак"/>
    <w:basedOn w:val="a1"/>
    <w:link w:val="af8"/>
    <w:rsid w:val="00D05991"/>
    <w:rPr>
      <w:rFonts w:ascii="Times New Roman" w:eastAsia="Times New Roman" w:hAnsi="Times New Roman" w:cs="Times New Roman"/>
      <w:sz w:val="20"/>
      <w:szCs w:val="20"/>
      <w:lang w:eastAsia="ru-RU"/>
    </w:rPr>
  </w:style>
  <w:style w:type="paragraph" w:styleId="afa">
    <w:name w:val="annotation subject"/>
    <w:basedOn w:val="af8"/>
    <w:next w:val="af8"/>
    <w:link w:val="afb"/>
    <w:rsid w:val="00D05991"/>
    <w:rPr>
      <w:b/>
      <w:bCs/>
    </w:rPr>
  </w:style>
  <w:style w:type="character" w:customStyle="1" w:styleId="afb">
    <w:name w:val="Тема примечания Знак"/>
    <w:basedOn w:val="af9"/>
    <w:link w:val="afa"/>
    <w:rsid w:val="00D05991"/>
    <w:rPr>
      <w:rFonts w:ascii="Times New Roman" w:eastAsia="Times New Roman" w:hAnsi="Times New Roman" w:cs="Times New Roman"/>
      <w:b/>
      <w:bCs/>
      <w:sz w:val="20"/>
      <w:szCs w:val="20"/>
      <w:lang w:eastAsia="ru-RU"/>
    </w:rPr>
  </w:style>
  <w:style w:type="paragraph" w:styleId="afc">
    <w:name w:val="No Spacing"/>
    <w:link w:val="afd"/>
    <w:uiPriority w:val="1"/>
    <w:qFormat/>
    <w:rsid w:val="00D05991"/>
    <w:pPr>
      <w:spacing w:after="0" w:line="240" w:lineRule="auto"/>
    </w:pPr>
    <w:rPr>
      <w:rFonts w:ascii="Calibri" w:eastAsia="Calibri" w:hAnsi="Calibri" w:cs="Times New Roman"/>
    </w:rPr>
  </w:style>
  <w:style w:type="paragraph" w:styleId="afe">
    <w:name w:val="List Paragraph"/>
    <w:basedOn w:val="a0"/>
    <w:link w:val="aff"/>
    <w:uiPriority w:val="34"/>
    <w:qFormat/>
    <w:rsid w:val="00D05991"/>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D05991"/>
  </w:style>
  <w:style w:type="paragraph" w:customStyle="1" w:styleId="ConsPlusDocList">
    <w:name w:val="ConsPlusDocList"/>
    <w:next w:val="a0"/>
    <w:rsid w:val="00D0599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0599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05991"/>
    <w:pPr>
      <w:numPr>
        <w:numId w:val="24"/>
      </w:numPr>
      <w:contextualSpacing/>
    </w:pPr>
  </w:style>
  <w:style w:type="paragraph" w:customStyle="1" w:styleId="aff0">
    <w:name w:val="a"/>
    <w:basedOn w:val="a0"/>
    <w:rsid w:val="00D05991"/>
    <w:pPr>
      <w:spacing w:before="100" w:beforeAutospacing="1" w:after="100" w:afterAutospacing="1"/>
    </w:pPr>
  </w:style>
  <w:style w:type="paragraph" w:customStyle="1" w:styleId="21">
    <w:name w:val="Абзац списка2"/>
    <w:basedOn w:val="a0"/>
    <w:qFormat/>
    <w:rsid w:val="00D0599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05991"/>
    <w:rPr>
      <w:color w:val="800080"/>
      <w:u w:val="single"/>
    </w:rPr>
  </w:style>
  <w:style w:type="paragraph" w:customStyle="1" w:styleId="xl63">
    <w:name w:val="xl63"/>
    <w:basedOn w:val="a0"/>
    <w:rsid w:val="00D05991"/>
    <w:pPr>
      <w:spacing w:before="100" w:beforeAutospacing="1" w:after="100" w:afterAutospacing="1"/>
    </w:pPr>
  </w:style>
  <w:style w:type="paragraph" w:customStyle="1" w:styleId="xl64">
    <w:name w:val="xl64"/>
    <w:basedOn w:val="a0"/>
    <w:rsid w:val="00D05991"/>
    <w:pPr>
      <w:spacing w:before="100" w:beforeAutospacing="1" w:after="100" w:afterAutospacing="1"/>
      <w:jc w:val="center"/>
      <w:textAlignment w:val="top"/>
    </w:pPr>
  </w:style>
  <w:style w:type="paragraph" w:customStyle="1" w:styleId="xl65">
    <w:name w:val="xl65"/>
    <w:basedOn w:val="a0"/>
    <w:rsid w:val="00D05991"/>
    <w:pPr>
      <w:spacing w:before="100" w:beforeAutospacing="1" w:after="100" w:afterAutospacing="1"/>
    </w:pPr>
  </w:style>
  <w:style w:type="paragraph" w:customStyle="1" w:styleId="xl66">
    <w:name w:val="xl66"/>
    <w:basedOn w:val="a0"/>
    <w:rsid w:val="00D05991"/>
    <w:pPr>
      <w:spacing w:before="100" w:beforeAutospacing="1" w:after="100" w:afterAutospacing="1"/>
    </w:pPr>
    <w:rPr>
      <w:sz w:val="16"/>
      <w:szCs w:val="16"/>
    </w:rPr>
  </w:style>
  <w:style w:type="paragraph" w:customStyle="1" w:styleId="xl67">
    <w:name w:val="xl67"/>
    <w:basedOn w:val="a0"/>
    <w:rsid w:val="00D05991"/>
    <w:pPr>
      <w:spacing w:before="100" w:beforeAutospacing="1" w:after="100" w:afterAutospacing="1"/>
      <w:jc w:val="right"/>
    </w:pPr>
    <w:rPr>
      <w:sz w:val="16"/>
      <w:szCs w:val="16"/>
    </w:rPr>
  </w:style>
  <w:style w:type="paragraph" w:customStyle="1" w:styleId="xl68">
    <w:name w:val="xl68"/>
    <w:basedOn w:val="a0"/>
    <w:rsid w:val="00D0599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0599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059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0599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0599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05991"/>
    <w:pPr>
      <w:pBdr>
        <w:top w:val="single" w:sz="8" w:space="0" w:color="auto"/>
      </w:pBdr>
      <w:spacing w:before="100" w:beforeAutospacing="1" w:after="100" w:afterAutospacing="1"/>
    </w:pPr>
  </w:style>
  <w:style w:type="paragraph" w:customStyle="1" w:styleId="xl88">
    <w:name w:val="xl88"/>
    <w:basedOn w:val="a0"/>
    <w:rsid w:val="00D0599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05991"/>
    <w:pPr>
      <w:pBdr>
        <w:left w:val="single" w:sz="4" w:space="0" w:color="auto"/>
        <w:bottom w:val="single" w:sz="4" w:space="0" w:color="auto"/>
      </w:pBdr>
      <w:spacing w:before="100" w:beforeAutospacing="1" w:after="100" w:afterAutospacing="1"/>
    </w:pPr>
  </w:style>
  <w:style w:type="paragraph" w:customStyle="1" w:styleId="xl90">
    <w:name w:val="xl90"/>
    <w:basedOn w:val="a0"/>
    <w:rsid w:val="00D0599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05991"/>
    <w:pPr>
      <w:pBdr>
        <w:top w:val="single" w:sz="8" w:space="0" w:color="auto"/>
      </w:pBdr>
      <w:spacing w:before="100" w:beforeAutospacing="1" w:after="100" w:afterAutospacing="1"/>
    </w:pPr>
    <w:rPr>
      <w:sz w:val="16"/>
      <w:szCs w:val="16"/>
    </w:rPr>
  </w:style>
  <w:style w:type="paragraph" w:customStyle="1" w:styleId="xl92">
    <w:name w:val="xl92"/>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05991"/>
    <w:pPr>
      <w:pBdr>
        <w:top w:val="single" w:sz="8" w:space="0" w:color="auto"/>
      </w:pBdr>
      <w:spacing w:before="100" w:beforeAutospacing="1" w:after="100" w:afterAutospacing="1"/>
    </w:pPr>
    <w:rPr>
      <w:sz w:val="16"/>
      <w:szCs w:val="16"/>
    </w:rPr>
  </w:style>
  <w:style w:type="paragraph" w:customStyle="1" w:styleId="xl94">
    <w:name w:val="xl94"/>
    <w:basedOn w:val="a0"/>
    <w:rsid w:val="00D0599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05991"/>
    <w:pPr>
      <w:spacing w:before="100" w:beforeAutospacing="1" w:after="100" w:afterAutospacing="1"/>
      <w:textAlignment w:val="top"/>
    </w:pPr>
    <w:rPr>
      <w:sz w:val="16"/>
      <w:szCs w:val="16"/>
    </w:rPr>
  </w:style>
  <w:style w:type="paragraph" w:customStyle="1" w:styleId="xl96">
    <w:name w:val="xl96"/>
    <w:basedOn w:val="a0"/>
    <w:rsid w:val="00D05991"/>
    <w:pPr>
      <w:pBdr>
        <w:left w:val="single" w:sz="8" w:space="0" w:color="auto"/>
      </w:pBdr>
      <w:spacing w:before="100" w:beforeAutospacing="1" w:after="100" w:afterAutospacing="1"/>
    </w:pPr>
    <w:rPr>
      <w:sz w:val="16"/>
      <w:szCs w:val="16"/>
    </w:rPr>
  </w:style>
  <w:style w:type="paragraph" w:customStyle="1" w:styleId="xl97">
    <w:name w:val="xl97"/>
    <w:basedOn w:val="a0"/>
    <w:rsid w:val="00D05991"/>
    <w:pPr>
      <w:spacing w:before="100" w:beforeAutospacing="1" w:after="100" w:afterAutospacing="1"/>
    </w:pPr>
    <w:rPr>
      <w:sz w:val="16"/>
      <w:szCs w:val="16"/>
    </w:rPr>
  </w:style>
  <w:style w:type="paragraph" w:customStyle="1" w:styleId="xl98">
    <w:name w:val="xl98"/>
    <w:basedOn w:val="a0"/>
    <w:rsid w:val="00D0599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0599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0599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05991"/>
    <w:pPr>
      <w:spacing w:before="100" w:beforeAutospacing="1" w:after="100" w:afterAutospacing="1"/>
      <w:jc w:val="center"/>
      <w:textAlignment w:val="top"/>
    </w:pPr>
    <w:rPr>
      <w:sz w:val="16"/>
      <w:szCs w:val="16"/>
    </w:rPr>
  </w:style>
  <w:style w:type="paragraph" w:customStyle="1" w:styleId="xl103">
    <w:name w:val="xl103"/>
    <w:basedOn w:val="a0"/>
    <w:rsid w:val="00D0599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0599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0599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0599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0599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0599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05991"/>
    <w:pPr>
      <w:spacing w:before="100" w:beforeAutospacing="1" w:after="100" w:afterAutospacing="1"/>
      <w:jc w:val="center"/>
    </w:pPr>
    <w:rPr>
      <w:sz w:val="16"/>
      <w:szCs w:val="16"/>
    </w:rPr>
  </w:style>
  <w:style w:type="paragraph" w:customStyle="1" w:styleId="xl112">
    <w:name w:val="xl112"/>
    <w:basedOn w:val="a0"/>
    <w:rsid w:val="00D0599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05991"/>
    <w:pPr>
      <w:pBdr>
        <w:bottom w:val="single" w:sz="4" w:space="0" w:color="auto"/>
      </w:pBdr>
      <w:spacing w:before="100" w:beforeAutospacing="1" w:after="100" w:afterAutospacing="1"/>
    </w:pPr>
    <w:rPr>
      <w:sz w:val="16"/>
      <w:szCs w:val="16"/>
    </w:rPr>
  </w:style>
  <w:style w:type="paragraph" w:customStyle="1" w:styleId="xl114">
    <w:name w:val="xl114"/>
    <w:basedOn w:val="a0"/>
    <w:rsid w:val="00D0599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0599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0599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0599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05991"/>
    <w:pPr>
      <w:spacing w:before="100" w:beforeAutospacing="1" w:after="100" w:afterAutospacing="1"/>
    </w:pPr>
    <w:rPr>
      <w:sz w:val="16"/>
      <w:szCs w:val="16"/>
    </w:rPr>
  </w:style>
  <w:style w:type="paragraph" w:customStyle="1" w:styleId="xl119">
    <w:name w:val="xl119"/>
    <w:basedOn w:val="a0"/>
    <w:rsid w:val="00D059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0599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0599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0599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0599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D05991"/>
    <w:pPr>
      <w:spacing w:after="120"/>
    </w:pPr>
  </w:style>
  <w:style w:type="character" w:customStyle="1" w:styleId="aff3">
    <w:name w:val="Основной текст Знак"/>
    <w:basedOn w:val="a1"/>
    <w:link w:val="aff2"/>
    <w:uiPriority w:val="99"/>
    <w:rsid w:val="00D05991"/>
    <w:rPr>
      <w:rFonts w:ascii="Times New Roman" w:eastAsia="Times New Roman" w:hAnsi="Times New Roman" w:cs="Times New Roman"/>
      <w:sz w:val="24"/>
      <w:szCs w:val="24"/>
      <w:lang w:eastAsia="ru-RU"/>
    </w:rPr>
  </w:style>
  <w:style w:type="paragraph" w:styleId="22">
    <w:name w:val="Body Text 2"/>
    <w:basedOn w:val="a0"/>
    <w:link w:val="23"/>
    <w:uiPriority w:val="99"/>
    <w:rsid w:val="00D05991"/>
    <w:pPr>
      <w:spacing w:after="120" w:line="480" w:lineRule="auto"/>
    </w:pPr>
  </w:style>
  <w:style w:type="character" w:customStyle="1" w:styleId="23">
    <w:name w:val="Основной текст 2 Знак"/>
    <w:basedOn w:val="a1"/>
    <w:link w:val="22"/>
    <w:uiPriority w:val="99"/>
    <w:rsid w:val="00D05991"/>
    <w:rPr>
      <w:rFonts w:ascii="Times New Roman" w:eastAsia="Times New Roman" w:hAnsi="Times New Roman" w:cs="Times New Roman"/>
      <w:sz w:val="24"/>
      <w:szCs w:val="24"/>
      <w:lang w:eastAsia="ru-RU"/>
    </w:rPr>
  </w:style>
  <w:style w:type="paragraph" w:styleId="aff4">
    <w:name w:val="caption"/>
    <w:basedOn w:val="a0"/>
    <w:uiPriority w:val="99"/>
    <w:qFormat/>
    <w:rsid w:val="00D05991"/>
    <w:pPr>
      <w:widowControl w:val="0"/>
      <w:jc w:val="center"/>
    </w:pPr>
    <w:rPr>
      <w:b/>
      <w:sz w:val="28"/>
      <w:szCs w:val="20"/>
    </w:rPr>
  </w:style>
  <w:style w:type="paragraph" w:styleId="aff5">
    <w:name w:val="Body Text Indent"/>
    <w:basedOn w:val="a0"/>
    <w:link w:val="aff6"/>
    <w:uiPriority w:val="99"/>
    <w:rsid w:val="00D0599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05991"/>
    <w:rPr>
      <w:rFonts w:ascii="Times New Roman" w:eastAsia="Times New Roman" w:hAnsi="Times New Roman" w:cs="Times New Roman"/>
      <w:sz w:val="24"/>
      <w:szCs w:val="24"/>
      <w:lang w:eastAsia="ru-RU"/>
    </w:rPr>
  </w:style>
  <w:style w:type="paragraph" w:styleId="aff7">
    <w:name w:val="Subtitle"/>
    <w:basedOn w:val="a0"/>
    <w:link w:val="aff8"/>
    <w:qFormat/>
    <w:rsid w:val="00D05991"/>
    <w:pPr>
      <w:widowControl w:val="0"/>
      <w:jc w:val="center"/>
    </w:pPr>
    <w:rPr>
      <w:b/>
      <w:szCs w:val="20"/>
    </w:rPr>
  </w:style>
  <w:style w:type="character" w:customStyle="1" w:styleId="aff8">
    <w:name w:val="Подзаголовок Знак"/>
    <w:basedOn w:val="a1"/>
    <w:link w:val="aff7"/>
    <w:rsid w:val="00D0599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05991"/>
    <w:pPr>
      <w:spacing w:line="360" w:lineRule="auto"/>
      <w:ind w:firstLine="360"/>
      <w:jc w:val="both"/>
    </w:pPr>
  </w:style>
  <w:style w:type="character" w:customStyle="1" w:styleId="25">
    <w:name w:val="Основной текст с отступом 2 Знак"/>
    <w:basedOn w:val="a1"/>
    <w:link w:val="24"/>
    <w:uiPriority w:val="99"/>
    <w:rsid w:val="00D0599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05991"/>
    <w:pPr>
      <w:spacing w:line="360" w:lineRule="auto"/>
      <w:ind w:firstLine="544"/>
      <w:jc w:val="both"/>
    </w:pPr>
  </w:style>
  <w:style w:type="character" w:customStyle="1" w:styleId="34">
    <w:name w:val="Основной текст с отступом 3 Знак"/>
    <w:basedOn w:val="a1"/>
    <w:link w:val="33"/>
    <w:uiPriority w:val="99"/>
    <w:rsid w:val="00D0599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05991"/>
    <w:pPr>
      <w:widowControl w:val="0"/>
      <w:ind w:left="567"/>
    </w:pPr>
    <w:rPr>
      <w:szCs w:val="20"/>
    </w:rPr>
  </w:style>
  <w:style w:type="paragraph" w:customStyle="1" w:styleId="13">
    <w:name w:val="Знак Знак Знак1"/>
    <w:basedOn w:val="a0"/>
    <w:rsid w:val="00D0599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0599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0599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05991"/>
    <w:pPr>
      <w:spacing w:after="160" w:line="240" w:lineRule="exact"/>
    </w:pPr>
    <w:rPr>
      <w:rFonts w:ascii="Verdana" w:hAnsi="Verdana"/>
      <w:sz w:val="20"/>
      <w:szCs w:val="20"/>
      <w:lang w:val="en-US" w:eastAsia="en-US"/>
    </w:rPr>
  </w:style>
  <w:style w:type="paragraph" w:customStyle="1" w:styleId="310">
    <w:name w:val="Основной текст 31"/>
    <w:basedOn w:val="a0"/>
    <w:rsid w:val="00D0599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05991"/>
    <w:pPr>
      <w:spacing w:before="100" w:beforeAutospacing="1" w:after="100" w:afterAutospacing="1"/>
    </w:pPr>
    <w:rPr>
      <w:rFonts w:ascii="Tahoma" w:hAnsi="Tahoma"/>
      <w:sz w:val="20"/>
      <w:szCs w:val="20"/>
      <w:lang w:val="en-US" w:eastAsia="en-US"/>
    </w:rPr>
  </w:style>
  <w:style w:type="character" w:styleId="affd">
    <w:name w:val="Strong"/>
    <w:uiPriority w:val="22"/>
    <w:qFormat/>
    <w:rsid w:val="00D05991"/>
    <w:rPr>
      <w:b/>
      <w:bCs/>
    </w:rPr>
  </w:style>
  <w:style w:type="character" w:styleId="affe">
    <w:name w:val="Intense Emphasis"/>
    <w:uiPriority w:val="21"/>
    <w:qFormat/>
    <w:rsid w:val="00D05991"/>
    <w:rPr>
      <w:b/>
      <w:bCs/>
      <w:i/>
      <w:iCs/>
      <w:color w:val="4F81BD"/>
    </w:rPr>
  </w:style>
  <w:style w:type="paragraph" w:styleId="afff">
    <w:name w:val="TOC Heading"/>
    <w:basedOn w:val="1"/>
    <w:next w:val="a0"/>
    <w:uiPriority w:val="39"/>
    <w:qFormat/>
    <w:rsid w:val="00D0599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D05991"/>
    <w:pPr>
      <w:tabs>
        <w:tab w:val="right" w:leader="dot" w:pos="9344"/>
      </w:tabs>
      <w:spacing w:line="360" w:lineRule="auto"/>
      <w:jc w:val="both"/>
    </w:pPr>
  </w:style>
  <w:style w:type="paragraph" w:styleId="26">
    <w:name w:val="toc 2"/>
    <w:basedOn w:val="a0"/>
    <w:next w:val="a0"/>
    <w:autoRedefine/>
    <w:uiPriority w:val="39"/>
    <w:unhideWhenUsed/>
    <w:rsid w:val="00D05991"/>
    <w:pPr>
      <w:ind w:left="240"/>
    </w:pPr>
  </w:style>
  <w:style w:type="paragraph" w:styleId="35">
    <w:name w:val="toc 3"/>
    <w:basedOn w:val="a0"/>
    <w:next w:val="a0"/>
    <w:autoRedefine/>
    <w:uiPriority w:val="39"/>
    <w:unhideWhenUsed/>
    <w:rsid w:val="00D05991"/>
    <w:pPr>
      <w:ind w:left="480"/>
    </w:pPr>
  </w:style>
  <w:style w:type="character" w:styleId="afff0">
    <w:name w:val="Book Title"/>
    <w:uiPriority w:val="33"/>
    <w:qFormat/>
    <w:rsid w:val="00D05991"/>
    <w:rPr>
      <w:b/>
      <w:bCs/>
      <w:smallCaps/>
      <w:spacing w:val="5"/>
    </w:rPr>
  </w:style>
  <w:style w:type="paragraph" w:customStyle="1" w:styleId="afff1">
    <w:name w:val="Знак Знак"/>
    <w:basedOn w:val="a0"/>
    <w:rsid w:val="00D0599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0599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05991"/>
    <w:pPr>
      <w:spacing w:after="160" w:line="240" w:lineRule="exact"/>
    </w:pPr>
    <w:rPr>
      <w:rFonts w:ascii="Verdana" w:hAnsi="Verdana"/>
      <w:sz w:val="20"/>
      <w:szCs w:val="20"/>
      <w:lang w:val="en-US" w:eastAsia="en-US"/>
    </w:rPr>
  </w:style>
  <w:style w:type="paragraph" w:customStyle="1" w:styleId="-1">
    <w:name w:val="-Текст1"/>
    <w:basedOn w:val="a0"/>
    <w:rsid w:val="00D05991"/>
    <w:pPr>
      <w:widowControl w:val="0"/>
      <w:ind w:firstLine="720"/>
      <w:jc w:val="both"/>
    </w:pPr>
    <w:rPr>
      <w:rFonts w:ascii="a_Timer" w:hAnsi="a_Timer"/>
      <w:snapToGrid w:val="0"/>
      <w:lang w:val="en-US"/>
    </w:rPr>
  </w:style>
  <w:style w:type="paragraph" w:customStyle="1" w:styleId="afff3">
    <w:name w:val="Знак"/>
    <w:basedOn w:val="a0"/>
    <w:rsid w:val="00D05991"/>
    <w:pPr>
      <w:spacing w:after="160" w:line="240" w:lineRule="exact"/>
    </w:pPr>
    <w:rPr>
      <w:rFonts w:ascii="Verdana" w:hAnsi="Verdana"/>
      <w:sz w:val="20"/>
      <w:szCs w:val="20"/>
      <w:lang w:val="en-US" w:eastAsia="en-US"/>
    </w:rPr>
  </w:style>
  <w:style w:type="character" w:customStyle="1" w:styleId="afff4">
    <w:name w:val="Цветовое выделение"/>
    <w:rsid w:val="00D05991"/>
    <w:rPr>
      <w:b/>
      <w:bCs/>
      <w:color w:val="000080"/>
    </w:rPr>
  </w:style>
  <w:style w:type="character" w:customStyle="1" w:styleId="afff5">
    <w:name w:val="Гипертекстовая ссылка"/>
    <w:uiPriority w:val="99"/>
    <w:rsid w:val="00D05991"/>
    <w:rPr>
      <w:b/>
      <w:bCs/>
      <w:color w:val="008000"/>
    </w:rPr>
  </w:style>
  <w:style w:type="paragraph" w:customStyle="1" w:styleId="27">
    <w:name w:val="Знак2"/>
    <w:basedOn w:val="a0"/>
    <w:rsid w:val="00D05991"/>
    <w:rPr>
      <w:rFonts w:ascii="Verdana" w:hAnsi="Verdana" w:cs="Verdana"/>
      <w:sz w:val="20"/>
      <w:szCs w:val="20"/>
      <w:lang w:val="en-US" w:eastAsia="en-US"/>
    </w:rPr>
  </w:style>
  <w:style w:type="character" w:customStyle="1" w:styleId="afd">
    <w:name w:val="Без интервала Знак"/>
    <w:link w:val="afc"/>
    <w:uiPriority w:val="1"/>
    <w:locked/>
    <w:rsid w:val="00D05991"/>
    <w:rPr>
      <w:rFonts w:ascii="Calibri" w:eastAsia="Calibri" w:hAnsi="Calibri" w:cs="Times New Roman"/>
    </w:rPr>
  </w:style>
  <w:style w:type="table" w:styleId="15">
    <w:name w:val="Table Classic 1"/>
    <w:basedOn w:val="a2"/>
    <w:rsid w:val="00D0599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D05991"/>
    <w:pPr>
      <w:spacing w:after="160" w:line="240" w:lineRule="exact"/>
    </w:pPr>
    <w:rPr>
      <w:rFonts w:ascii="Verdana" w:hAnsi="Verdana" w:cs="Verdana"/>
      <w:sz w:val="20"/>
      <w:szCs w:val="20"/>
      <w:lang w:val="en-US" w:eastAsia="en-US"/>
    </w:rPr>
  </w:style>
  <w:style w:type="paragraph" w:customStyle="1" w:styleId="text">
    <w:name w:val="text"/>
    <w:basedOn w:val="a0"/>
    <w:rsid w:val="00D05991"/>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D05991"/>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D05991"/>
    <w:pPr>
      <w:ind w:left="720"/>
    </w:pPr>
  </w:style>
  <w:style w:type="paragraph" w:customStyle="1" w:styleId="ConsCell">
    <w:name w:val="ConsCell"/>
    <w:rsid w:val="00D0599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05991"/>
    <w:rPr>
      <w:rFonts w:ascii="Times New Roman" w:hAnsi="Times New Roman" w:cs="Times New Roman"/>
      <w:sz w:val="26"/>
      <w:szCs w:val="26"/>
    </w:rPr>
  </w:style>
  <w:style w:type="paragraph" w:customStyle="1" w:styleId="Style7">
    <w:name w:val="Style7"/>
    <w:basedOn w:val="a0"/>
    <w:uiPriority w:val="99"/>
    <w:rsid w:val="00D05991"/>
    <w:pPr>
      <w:widowControl w:val="0"/>
      <w:autoSpaceDE w:val="0"/>
      <w:autoSpaceDN w:val="0"/>
      <w:adjustRightInd w:val="0"/>
    </w:pPr>
  </w:style>
  <w:style w:type="paragraph" w:customStyle="1" w:styleId="Style1">
    <w:name w:val="Style1"/>
    <w:basedOn w:val="a0"/>
    <w:uiPriority w:val="99"/>
    <w:rsid w:val="00D05991"/>
    <w:pPr>
      <w:widowControl w:val="0"/>
      <w:autoSpaceDE w:val="0"/>
      <w:autoSpaceDN w:val="0"/>
      <w:adjustRightInd w:val="0"/>
      <w:spacing w:line="337" w:lineRule="exact"/>
      <w:ind w:firstLine="696"/>
      <w:jc w:val="both"/>
    </w:pPr>
  </w:style>
  <w:style w:type="paragraph" w:customStyle="1" w:styleId="19">
    <w:name w:val="Обычный1"/>
    <w:rsid w:val="00D0599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05991"/>
    <w:rPr>
      <w:rFonts w:ascii="Times New Roman" w:hAnsi="Times New Roman" w:cs="Times New Roman"/>
      <w:sz w:val="22"/>
      <w:szCs w:val="22"/>
    </w:rPr>
  </w:style>
  <w:style w:type="character" w:customStyle="1" w:styleId="hl1">
    <w:name w:val="hl1"/>
    <w:rsid w:val="00D05991"/>
    <w:rPr>
      <w:color w:val="4682B4"/>
    </w:rPr>
  </w:style>
  <w:style w:type="numbering" w:customStyle="1" w:styleId="1a">
    <w:name w:val="Нет списка1"/>
    <w:next w:val="a3"/>
    <w:uiPriority w:val="99"/>
    <w:semiHidden/>
    <w:unhideWhenUsed/>
    <w:rsid w:val="00D05991"/>
  </w:style>
  <w:style w:type="paragraph" w:styleId="afff6">
    <w:name w:val="Salutation"/>
    <w:basedOn w:val="a0"/>
    <w:next w:val="a0"/>
    <w:link w:val="afff7"/>
    <w:uiPriority w:val="99"/>
    <w:unhideWhenUsed/>
    <w:rsid w:val="00D0599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05991"/>
    <w:rPr>
      <w:rFonts w:ascii="Arial" w:eastAsia="Times New Roman" w:hAnsi="Arial" w:cs="Arial"/>
      <w:sz w:val="20"/>
      <w:szCs w:val="20"/>
      <w:lang w:val="en-US"/>
    </w:rPr>
  </w:style>
  <w:style w:type="paragraph" w:customStyle="1" w:styleId="Style2">
    <w:name w:val="Style2"/>
    <w:basedOn w:val="a0"/>
    <w:uiPriority w:val="99"/>
    <w:rsid w:val="00D05991"/>
    <w:pPr>
      <w:widowControl w:val="0"/>
      <w:autoSpaceDE w:val="0"/>
      <w:autoSpaceDN w:val="0"/>
      <w:adjustRightInd w:val="0"/>
    </w:pPr>
  </w:style>
  <w:style w:type="paragraph" w:customStyle="1" w:styleId="stylet3">
    <w:name w:val="stylet3"/>
    <w:basedOn w:val="a0"/>
    <w:uiPriority w:val="99"/>
    <w:rsid w:val="00D05991"/>
    <w:pPr>
      <w:spacing w:before="100" w:beforeAutospacing="1" w:after="100" w:afterAutospacing="1"/>
    </w:pPr>
  </w:style>
  <w:style w:type="character" w:customStyle="1" w:styleId="apple-converted-space">
    <w:name w:val="apple-converted-space"/>
    <w:rsid w:val="00D05991"/>
  </w:style>
  <w:style w:type="paragraph" w:customStyle="1" w:styleId="Default">
    <w:name w:val="Default"/>
    <w:rsid w:val="00D0599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05991"/>
    <w:pPr>
      <w:autoSpaceDE w:val="0"/>
      <w:autoSpaceDN w:val="0"/>
      <w:adjustRightInd w:val="0"/>
    </w:pPr>
    <w:rPr>
      <w:rFonts w:ascii="Arial" w:hAnsi="Arial" w:cs="Arial"/>
    </w:rPr>
  </w:style>
  <w:style w:type="character" w:customStyle="1" w:styleId="js-phone-number">
    <w:name w:val="js-phone-number"/>
    <w:rsid w:val="00D05991"/>
  </w:style>
  <w:style w:type="paragraph" w:customStyle="1" w:styleId="Title">
    <w:name w:val="Title!Название НПА"/>
    <w:basedOn w:val="a0"/>
    <w:rsid w:val="00D05991"/>
    <w:pPr>
      <w:spacing w:before="240" w:after="60"/>
      <w:ind w:firstLine="567"/>
      <w:jc w:val="center"/>
      <w:outlineLvl w:val="0"/>
    </w:pPr>
    <w:rPr>
      <w:rFonts w:ascii="Arial" w:hAnsi="Arial" w:cs="Arial"/>
      <w:b/>
      <w:bCs/>
      <w:kern w:val="28"/>
      <w:sz w:val="32"/>
      <w:szCs w:val="32"/>
    </w:rPr>
  </w:style>
  <w:style w:type="character" w:customStyle="1" w:styleId="genmed">
    <w:name w:val="genmed"/>
    <w:rsid w:val="00D05991"/>
  </w:style>
  <w:style w:type="paragraph" w:customStyle="1" w:styleId="S">
    <w:name w:val="S_Обычный жирный"/>
    <w:basedOn w:val="a0"/>
    <w:qFormat/>
    <w:rsid w:val="00D05991"/>
    <w:pPr>
      <w:spacing w:line="276" w:lineRule="auto"/>
      <w:ind w:firstLine="567"/>
      <w:jc w:val="both"/>
    </w:pPr>
  </w:style>
  <w:style w:type="character" w:styleId="afff9">
    <w:name w:val="Emphasis"/>
    <w:uiPriority w:val="20"/>
    <w:qFormat/>
    <w:rsid w:val="00D05991"/>
    <w:rPr>
      <w:i/>
      <w:iCs/>
    </w:rPr>
  </w:style>
  <w:style w:type="paragraph" w:customStyle="1" w:styleId="msonormalmailrucssattributepostfix">
    <w:name w:val="msonormal_mailru_css_attribute_postfix"/>
    <w:basedOn w:val="a0"/>
    <w:rsid w:val="00D05991"/>
    <w:pPr>
      <w:spacing w:before="100" w:beforeAutospacing="1" w:after="100" w:afterAutospacing="1"/>
    </w:pPr>
  </w:style>
  <w:style w:type="character" w:customStyle="1" w:styleId="aff">
    <w:name w:val="Абзац списка Знак"/>
    <w:link w:val="afe"/>
    <w:uiPriority w:val="34"/>
    <w:locked/>
    <w:rsid w:val="00D05991"/>
    <w:rPr>
      <w:rFonts w:ascii="Calibri" w:eastAsia="Calibri" w:hAnsi="Calibri" w:cs="Times New Roman"/>
    </w:rPr>
  </w:style>
  <w:style w:type="paragraph" w:customStyle="1" w:styleId="afffa">
    <w:name w:val="Всегда"/>
    <w:basedOn w:val="a0"/>
    <w:autoRedefine/>
    <w:qFormat/>
    <w:rsid w:val="00D05991"/>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17107</Words>
  <Characters>97513</Characters>
  <Application>Microsoft Office Word</Application>
  <DocSecurity>0</DocSecurity>
  <Lines>812</Lines>
  <Paragraphs>228</Paragraphs>
  <ScaleCrop>false</ScaleCrop>
  <Company/>
  <LinksUpToDate>false</LinksUpToDate>
  <CharactersWithSpaces>114392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2023-08-28T05:26:00Z</dcterms:created>
  <dcterms:modified xsi:type="dcterms:W3CDTF">2023-08-28T05:26:00Z</dcterms:modified>
</cp:coreProperties>
</file>